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8EB" w:rsidRPr="002068EB" w:rsidRDefault="002068EB" w:rsidP="00206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de-DE"/>
        </w:rPr>
      </w:pPr>
      <w:hyperlink r:id="rId4" w:tooltip="Permalink to Versöhnungsfeier auf der Friedensbrücke" w:history="1">
        <w:r w:rsidRPr="002068EB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0"/>
            <w:szCs w:val="40"/>
            <w:u w:val="single"/>
            <w:lang w:eastAsia="de-DE"/>
          </w:rPr>
          <w:t>Versöhnungsfeier auf der Friedensbrücke</w:t>
        </w:r>
      </w:hyperlink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noProof/>
          <w:color w:val="0000FF"/>
          <w:sz w:val="36"/>
          <w:szCs w:val="36"/>
          <w:lang w:eastAsia="de-DE"/>
        </w:rPr>
        <w:drawing>
          <wp:inline distT="0" distB="0" distL="0" distR="0">
            <wp:extent cx="5143500" cy="3039341"/>
            <wp:effectExtent l="19050" t="0" r="0" b="0"/>
            <wp:docPr id="1" name="Bild 1" descr="Brücke Wasserfarben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ücke Wasserfarben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039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de-DE"/>
        </w:rPr>
      </w:pPr>
      <w:r w:rsidRPr="002068EB"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>Samstag, 2. Februar 2013</w:t>
      </w:r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br/>
        <w:t xml:space="preserve">Friedensbrücke </w:t>
      </w:r>
      <w:proofErr w:type="spellStart"/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t>Reichraming</w:t>
      </w:r>
      <w:proofErr w:type="spellEnd"/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de-DE"/>
        </w:rPr>
      </w:pPr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br/>
      </w:r>
      <w:r w:rsidRPr="002068EB"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>14:00 Versöhnungszeremonie</w:t>
      </w:r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de-DE"/>
        </w:rPr>
      </w:pPr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br/>
        <w:t>mit musikalischer Begleitung von</w:t>
      </w:r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de-DE"/>
        </w:rPr>
      </w:pPr>
      <w:r w:rsidRPr="002068EB"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>J. Reuben Silverbird</w:t>
      </w:r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068EB">
        <w:rPr>
          <w:rFonts w:ascii="Times New Roman" w:eastAsia="Times New Roman" w:hAnsi="Times New Roman" w:cs="Times New Roman"/>
          <w:sz w:val="24"/>
          <w:szCs w:val="24"/>
          <w:lang w:eastAsia="de-DE"/>
        </w:rPr>
        <w:drawing>
          <wp:inline distT="0" distB="0" distL="0" distR="0">
            <wp:extent cx="1619250" cy="1619250"/>
            <wp:effectExtent l="19050" t="0" r="0" b="0"/>
            <wp:docPr id="8" name="Bild 2" descr="http://friedensbruecke.files.wordpress.com/2013/01/atarsee-photo-sea-sky_01.jpg?w=325&amp;h=325&amp;crop=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riedensbruecke.files.wordpress.com/2013/01/atarsee-photo-sea-sky_01.jpg?w=325&amp;h=325&amp;crop=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tgtFrame="_blank" w:history="1">
        <w:r w:rsidRPr="002068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www.silverbird.us</w:t>
        </w:r>
      </w:hyperlink>
      <w:r w:rsidRPr="002068E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| </w:t>
      </w:r>
      <w:hyperlink r:id="rId10" w:tgtFrame="_blank" w:history="1">
        <w:r w:rsidRPr="002068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www.silverbird.at</w:t>
        </w:r>
      </w:hyperlink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DE"/>
        </w:rPr>
        <w:drawing>
          <wp:inline distT="0" distB="0" distL="0" distR="0">
            <wp:extent cx="1533525" cy="1533525"/>
            <wp:effectExtent l="19050" t="0" r="9525" b="0"/>
            <wp:docPr id="5" name="Bild 3" descr="http://friedensbruecke.files.wordpress.com/2013/01/flame-copy.jpg?w=325&amp;h=325&amp;crop=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riedensbruecke.files.wordpress.com/2013/01/flame-copy.jpg?w=325&amp;h=325&amp;crop=1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D5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US" w:eastAsia="de-DE"/>
        </w:rPr>
      </w:pPr>
      <w:proofErr w:type="spellStart"/>
      <w:r w:rsidRPr="002068EB">
        <w:rPr>
          <w:rFonts w:ascii="Times New Roman" w:eastAsia="Times New Roman" w:hAnsi="Times New Roman" w:cs="Times New Roman"/>
          <w:sz w:val="32"/>
          <w:szCs w:val="32"/>
          <w:lang w:val="en-US" w:eastAsia="de-DE"/>
        </w:rPr>
        <w:t>Anschließend</w:t>
      </w:r>
      <w:proofErr w:type="spellEnd"/>
      <w:r w:rsidRPr="002068EB">
        <w:rPr>
          <w:rFonts w:ascii="Times New Roman" w:eastAsia="Times New Roman" w:hAnsi="Times New Roman" w:cs="Times New Roman"/>
          <w:sz w:val="32"/>
          <w:szCs w:val="32"/>
          <w:lang w:val="en-US" w:eastAsia="de-DE"/>
        </w:rPr>
        <w:t xml:space="preserve"> Buffett und </w:t>
      </w:r>
      <w:proofErr w:type="spellStart"/>
      <w:r w:rsidRPr="002068EB">
        <w:rPr>
          <w:rFonts w:ascii="Times New Roman" w:eastAsia="Times New Roman" w:hAnsi="Times New Roman" w:cs="Times New Roman"/>
          <w:sz w:val="32"/>
          <w:szCs w:val="32"/>
          <w:lang w:val="en-US" w:eastAsia="de-DE"/>
        </w:rPr>
        <w:t>Austausch</w:t>
      </w:r>
      <w:proofErr w:type="spellEnd"/>
    </w:p>
    <w:p w:rsidR="002068EB" w:rsidRPr="002068EB" w:rsidRDefault="002068EB" w:rsidP="002068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de-DE"/>
        </w:rPr>
      </w:pPr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t xml:space="preserve">Anmeldung: Pammer, </w:t>
      </w:r>
      <w:hyperlink r:id="rId13" w:history="1">
        <w:r w:rsidRPr="002068EB">
          <w:rPr>
            <w:rStyle w:val="Hyperlink"/>
            <w:rFonts w:ascii="Times New Roman" w:eastAsia="Times New Roman" w:hAnsi="Times New Roman" w:cs="Times New Roman"/>
            <w:sz w:val="32"/>
            <w:szCs w:val="32"/>
            <w:lang w:eastAsia="de-DE"/>
          </w:rPr>
          <w:t>ma.pammer@gmx.at</w:t>
        </w:r>
      </w:hyperlink>
      <w:r w:rsidRPr="002068EB">
        <w:rPr>
          <w:rFonts w:ascii="Times New Roman" w:eastAsia="Times New Roman" w:hAnsi="Times New Roman" w:cs="Times New Roman"/>
          <w:sz w:val="32"/>
          <w:szCs w:val="32"/>
          <w:lang w:eastAsia="de-DE"/>
        </w:rPr>
        <w:t xml:space="preserve"> oder unter 07252-41607</w:t>
      </w:r>
    </w:p>
    <w:sectPr w:rsidR="002068EB" w:rsidRPr="002068EB" w:rsidSect="00384B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68EB"/>
    <w:rsid w:val="002068EB"/>
    <w:rsid w:val="00384BD5"/>
    <w:rsid w:val="009C4BF3"/>
    <w:rsid w:val="00B073D0"/>
    <w:rsid w:val="00E23292"/>
    <w:rsid w:val="00F40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4BD5"/>
  </w:style>
  <w:style w:type="paragraph" w:styleId="berschrift1">
    <w:name w:val="heading 1"/>
    <w:basedOn w:val="Standard"/>
    <w:link w:val="berschrift1Zchn"/>
    <w:uiPriority w:val="9"/>
    <w:qFormat/>
    <w:rsid w:val="002068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068EB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styleId="Hyperlink">
    <w:name w:val="Hyperlink"/>
    <w:basedOn w:val="Absatz-Standardschriftart"/>
    <w:uiPriority w:val="99"/>
    <w:unhideWhenUsed/>
    <w:rsid w:val="002068EB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206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068EB"/>
    <w:rPr>
      <w:b/>
      <w:bCs/>
    </w:rPr>
  </w:style>
  <w:style w:type="character" w:customStyle="1" w:styleId="cat-links">
    <w:name w:val="cat-links"/>
    <w:basedOn w:val="Absatz-Standardschriftart"/>
    <w:rsid w:val="002068EB"/>
  </w:style>
  <w:style w:type="character" w:customStyle="1" w:styleId="sep">
    <w:name w:val="sep"/>
    <w:basedOn w:val="Absatz-Standardschriftart"/>
    <w:rsid w:val="002068EB"/>
  </w:style>
  <w:style w:type="character" w:customStyle="1" w:styleId="comments-link">
    <w:name w:val="comments-link"/>
    <w:basedOn w:val="Absatz-Standardschriftart"/>
    <w:rsid w:val="002068E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6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68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85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96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ma.pammer@gmx.a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riedensbruecke.wordpress.com/2013/01/05/versohhnungsfeier-auf-der-friedensbrucke/joseph-rueben-silverbird-foto-andreas-kolarik-15-09-12/#main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friedensbruecke.wordpress.com/2013/01/05/versohhnungsfeier-auf-der-friedensbrucke/flame-copy/#main" TargetMode="External"/><Relationship Id="rId5" Type="http://schemas.openxmlformats.org/officeDocument/2006/relationships/hyperlink" Target="http://friedensbruecke.files.wordpress.com/2013/01/brc3bccke-wasserfarben.jp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ilverbird.at" TargetMode="External"/><Relationship Id="rId4" Type="http://schemas.openxmlformats.org/officeDocument/2006/relationships/hyperlink" Target="http://friedensbruecke.wordpress.com/2013/01/05/versohhnungsfeier-auf-der-friedensbrucke/" TargetMode="External"/><Relationship Id="rId9" Type="http://schemas.openxmlformats.org/officeDocument/2006/relationships/hyperlink" Target="http://www.silverbird.u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537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Pammer</dc:creator>
  <cp:keywords/>
  <dc:description/>
  <cp:lastModifiedBy>Maria Pammer</cp:lastModifiedBy>
  <cp:revision>2</cp:revision>
  <dcterms:created xsi:type="dcterms:W3CDTF">2013-01-13T14:19:00Z</dcterms:created>
  <dcterms:modified xsi:type="dcterms:W3CDTF">2013-01-13T14:23:00Z</dcterms:modified>
</cp:coreProperties>
</file>