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759" w:rsidRDefault="0078028A">
      <w:r>
        <w:rPr>
          <w:noProof/>
        </w:rPr>
        <w:drawing>
          <wp:inline distT="0" distB="0" distL="0" distR="0">
            <wp:extent cx="5943600" cy="4458815"/>
            <wp:effectExtent l="0" t="0" r="0" b="0"/>
            <wp:docPr id="1" name="Picture 1" descr="C:\Users\isa\Desktop\waswa p2)\DSC0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sa\Desktop\waswa p2)\DSC001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28A" w:rsidRDefault="00B67FDE">
      <w:r>
        <w:t>What can the unison</w:t>
      </w:r>
      <w:r w:rsidR="0078028A">
        <w:t xml:space="preserve"> in diversity of world religions can</w:t>
      </w:r>
      <w:r>
        <w:t xml:space="preserve"> </w:t>
      </w:r>
      <w:bookmarkStart w:id="0" w:name="_GoBack"/>
      <w:bookmarkEnd w:id="0"/>
      <w:r>
        <w:t xml:space="preserve">do to </w:t>
      </w:r>
      <w:r w:rsidR="0078028A">
        <w:t xml:space="preserve">reach the needy </w:t>
      </w:r>
      <w:r w:rsidR="00A405F5">
        <w:t>that</w:t>
      </w:r>
      <w:r w:rsidR="0078028A">
        <w:t xml:space="preserve"> needs equal services for</w:t>
      </w:r>
      <w:r w:rsidR="00A405F5">
        <w:t xml:space="preserve"> their</w:t>
      </w:r>
      <w:r>
        <w:t xml:space="preserve"> necessities in life?</w:t>
      </w:r>
    </w:p>
    <w:p w:rsidR="0078028A" w:rsidRDefault="0078028A"/>
    <w:sectPr w:rsidR="007802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28A"/>
    <w:rsid w:val="00596759"/>
    <w:rsid w:val="0078028A"/>
    <w:rsid w:val="00A405F5"/>
    <w:rsid w:val="00B6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0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0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</dc:creator>
  <cp:lastModifiedBy>isa</cp:lastModifiedBy>
  <cp:revision>2</cp:revision>
  <dcterms:created xsi:type="dcterms:W3CDTF">2013-01-25T13:03:00Z</dcterms:created>
  <dcterms:modified xsi:type="dcterms:W3CDTF">2013-01-25T13:03:00Z</dcterms:modified>
</cp:coreProperties>
</file>