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127" w:rsidRPr="00514127" w:rsidRDefault="003229DE" w:rsidP="00514127">
      <w:pPr>
        <w:spacing w:after="164" w:line="240" w:lineRule="auto"/>
        <w:rPr>
          <w:rFonts w:ascii="Arial" w:eastAsia="Times New Roman" w:hAnsi="Arial" w:cs="Arial"/>
          <w:color w:val="9DAABA"/>
          <w:sz w:val="15"/>
          <w:szCs w:val="15"/>
          <w:lang w:val="en-US" w:eastAsia="it-IT"/>
        </w:rPr>
      </w:pPr>
      <w:r w:rsidRPr="00514127">
        <w:rPr>
          <w:rFonts w:ascii="Arial" w:eastAsia="Times New Roman" w:hAnsi="Arial" w:cs="Arial"/>
          <w:color w:val="9DAABA"/>
          <w:sz w:val="15"/>
          <w:szCs w:val="15"/>
          <w:lang w:eastAsia="it-IT"/>
        </w:rPr>
        <w:fldChar w:fldCharType="begin"/>
      </w:r>
      <w:r w:rsidR="00514127" w:rsidRPr="00514127">
        <w:rPr>
          <w:rFonts w:ascii="Arial" w:eastAsia="Times New Roman" w:hAnsi="Arial" w:cs="Arial"/>
          <w:color w:val="9DAABA"/>
          <w:sz w:val="15"/>
          <w:szCs w:val="15"/>
          <w:lang w:val="en-US" w:eastAsia="it-IT"/>
        </w:rPr>
        <w:instrText xml:space="preserve"> HYPERLINK "http://en.chinaculture.org/index.html" </w:instrText>
      </w:r>
      <w:r w:rsidRPr="00514127">
        <w:rPr>
          <w:rFonts w:ascii="Arial" w:eastAsia="Times New Roman" w:hAnsi="Arial" w:cs="Arial"/>
          <w:color w:val="9DAABA"/>
          <w:sz w:val="15"/>
          <w:szCs w:val="15"/>
          <w:lang w:eastAsia="it-IT"/>
        </w:rPr>
        <w:fldChar w:fldCharType="separate"/>
      </w:r>
      <w:r w:rsidR="00514127" w:rsidRPr="00514127">
        <w:rPr>
          <w:rFonts w:ascii="Arial" w:eastAsia="Times New Roman" w:hAnsi="Arial" w:cs="Arial"/>
          <w:color w:val="9DAABA"/>
          <w:sz w:val="15"/>
          <w:u w:val="single"/>
          <w:lang w:val="en-US" w:eastAsia="it-IT"/>
        </w:rPr>
        <w:t>Home &gt;&gt;</w:t>
      </w:r>
      <w:r w:rsidRPr="00514127">
        <w:rPr>
          <w:rFonts w:ascii="Arial" w:eastAsia="Times New Roman" w:hAnsi="Arial" w:cs="Arial"/>
          <w:color w:val="9DAABA"/>
          <w:sz w:val="15"/>
          <w:szCs w:val="15"/>
          <w:lang w:eastAsia="it-IT"/>
        </w:rPr>
        <w:fldChar w:fldCharType="end"/>
      </w:r>
      <w:r w:rsidR="00514127" w:rsidRPr="00514127">
        <w:rPr>
          <w:rFonts w:ascii="Arial" w:eastAsia="Times New Roman" w:hAnsi="Arial" w:cs="Arial"/>
          <w:color w:val="9DAABA"/>
          <w:sz w:val="15"/>
          <w:szCs w:val="15"/>
          <w:lang w:val="en-US" w:eastAsia="it-IT"/>
        </w:rPr>
        <w:t> News</w:t>
      </w:r>
    </w:p>
    <w:p w:rsidR="00514127" w:rsidRPr="00514127" w:rsidRDefault="00514127" w:rsidP="00514127">
      <w:pPr>
        <w:spacing w:after="0" w:line="240" w:lineRule="auto"/>
        <w:outlineLvl w:val="1"/>
        <w:rPr>
          <w:rFonts w:ascii="Arial" w:eastAsia="Times New Roman" w:hAnsi="Arial" w:cs="Arial"/>
          <w:color w:val="000000"/>
          <w:sz w:val="35"/>
          <w:szCs w:val="35"/>
          <w:lang w:val="en-US" w:eastAsia="it-IT"/>
        </w:rPr>
      </w:pPr>
      <w:r w:rsidRPr="00514127">
        <w:rPr>
          <w:rFonts w:ascii="Arial" w:eastAsia="Times New Roman" w:hAnsi="Arial" w:cs="Arial"/>
          <w:color w:val="000000"/>
          <w:sz w:val="35"/>
          <w:szCs w:val="35"/>
          <w:lang w:val="en-US" w:eastAsia="it-IT"/>
        </w:rPr>
        <w:t xml:space="preserve">Tai Chi and </w:t>
      </w:r>
      <w:proofErr w:type="spellStart"/>
      <w:r w:rsidRPr="00514127">
        <w:rPr>
          <w:rFonts w:ascii="Arial" w:eastAsia="Times New Roman" w:hAnsi="Arial" w:cs="Arial"/>
          <w:color w:val="000000"/>
          <w:sz w:val="35"/>
          <w:szCs w:val="35"/>
          <w:lang w:val="en-US" w:eastAsia="it-IT"/>
        </w:rPr>
        <w:t>Wangchuan</w:t>
      </w:r>
      <w:proofErr w:type="spellEnd"/>
      <w:r w:rsidRPr="00514127">
        <w:rPr>
          <w:rFonts w:ascii="Arial" w:eastAsia="Times New Roman" w:hAnsi="Arial" w:cs="Arial"/>
          <w:color w:val="000000"/>
          <w:sz w:val="35"/>
          <w:szCs w:val="35"/>
          <w:lang w:val="en-US" w:eastAsia="it-IT"/>
        </w:rPr>
        <w:t xml:space="preserve"> granted UNESCO status</w:t>
      </w:r>
      <w:r w:rsidR="00571369">
        <w:rPr>
          <w:rFonts w:ascii="Arial" w:eastAsia="Times New Roman" w:hAnsi="Arial" w:cs="Arial"/>
          <w:color w:val="000000"/>
          <w:sz w:val="35"/>
          <w:szCs w:val="35"/>
          <w:lang w:val="en-US" w:eastAsia="it-IT"/>
        </w:rPr>
        <w:t xml:space="preserve"> in the next </w:t>
      </w:r>
      <w:proofErr w:type="spellStart"/>
      <w:r w:rsidR="00571369">
        <w:rPr>
          <w:rFonts w:ascii="Arial" w:eastAsia="Times New Roman" w:hAnsi="Arial" w:cs="Arial"/>
          <w:color w:val="000000"/>
          <w:sz w:val="35"/>
          <w:szCs w:val="35"/>
          <w:lang w:val="en-US" w:eastAsia="it-IT"/>
        </w:rPr>
        <w:t>Olimpyc</w:t>
      </w:r>
      <w:proofErr w:type="spellEnd"/>
      <w:r w:rsidR="00571369">
        <w:rPr>
          <w:rFonts w:ascii="Arial" w:eastAsia="Times New Roman" w:hAnsi="Arial" w:cs="Arial"/>
          <w:color w:val="000000"/>
          <w:sz w:val="35"/>
          <w:szCs w:val="35"/>
          <w:lang w:val="en-US" w:eastAsia="it-IT"/>
        </w:rPr>
        <w:t>-Games</w:t>
      </w:r>
    </w:p>
    <w:p w:rsidR="00571369" w:rsidRDefault="004762BC" w:rsidP="00571369">
      <w:pPr>
        <w:spacing w:before="109" w:after="0" w:line="240" w:lineRule="auto"/>
        <w:outlineLvl w:val="2"/>
        <w:rPr>
          <w:rFonts w:ascii="Arial" w:eastAsia="Times New Roman" w:hAnsi="Arial" w:cs="Arial"/>
          <w:color w:val="000000"/>
          <w:sz w:val="13"/>
          <w:szCs w:val="13"/>
          <w:lang w:val="en-US" w:eastAsia="it-IT"/>
        </w:rPr>
      </w:pPr>
      <w:r>
        <w:rPr>
          <w:rFonts w:ascii="Arial" w:eastAsia="Times New Roman" w:hAnsi="Arial" w:cs="Arial"/>
          <w:color w:val="000000"/>
          <w:sz w:val="15"/>
          <w:szCs w:val="15"/>
          <w:lang w:val="en-US" w:eastAsia="it-IT"/>
        </w:rPr>
        <w:t>Updated: 2021-2-4</w:t>
      </w:r>
      <w:r w:rsidR="00514127">
        <w:rPr>
          <w:rFonts w:ascii="Arial" w:eastAsia="Times New Roman" w:hAnsi="Arial" w:cs="Arial"/>
          <w:color w:val="000000"/>
          <w:sz w:val="15"/>
          <w:szCs w:val="15"/>
          <w:lang w:val="en-US" w:eastAsia="it-IT"/>
        </w:rPr>
        <w:t xml:space="preserve"> </w:t>
      </w:r>
    </w:p>
    <w:p w:rsidR="00514127" w:rsidRPr="00571369" w:rsidRDefault="00514127" w:rsidP="00571369">
      <w:pPr>
        <w:spacing w:before="109" w:after="0" w:line="240" w:lineRule="auto"/>
        <w:outlineLvl w:val="2"/>
        <w:rPr>
          <w:rFonts w:ascii="Arial" w:eastAsia="Times New Roman" w:hAnsi="Arial" w:cs="Arial"/>
          <w:color w:val="000000"/>
          <w:sz w:val="15"/>
          <w:szCs w:val="15"/>
          <w:lang w:val="en-US" w:eastAsia="it-IT"/>
        </w:rPr>
      </w:pPr>
      <w:r>
        <w:rPr>
          <w:rFonts w:ascii="Arial" w:eastAsia="Times New Roman" w:hAnsi="Arial" w:cs="Arial"/>
          <w:b/>
          <w:bCs/>
          <w:color w:val="3B5999"/>
          <w:sz w:val="15"/>
          <w:szCs w:val="15"/>
          <w:lang w:val="en-US" w:eastAsia="it-IT"/>
        </w:rPr>
        <w:t xml:space="preserve"> ROSA DALMIGLIO-Art</w:t>
      </w:r>
      <w:r w:rsidR="00571369">
        <w:rPr>
          <w:rFonts w:ascii="Arial" w:eastAsia="Times New Roman" w:hAnsi="Arial" w:cs="Arial"/>
          <w:b/>
          <w:bCs/>
          <w:color w:val="3B5999"/>
          <w:sz w:val="15"/>
          <w:szCs w:val="15"/>
          <w:lang w:val="en-US" w:eastAsia="it-IT"/>
        </w:rPr>
        <w:t>ist for Peace by UNESCO-CHINA in</w:t>
      </w:r>
      <w:r>
        <w:rPr>
          <w:rFonts w:ascii="Arial" w:eastAsia="Times New Roman" w:hAnsi="Arial" w:cs="Arial"/>
          <w:b/>
          <w:bCs/>
          <w:color w:val="3B5999"/>
          <w:sz w:val="15"/>
          <w:szCs w:val="15"/>
          <w:lang w:val="en-US" w:eastAsia="it-IT"/>
        </w:rPr>
        <w:t xml:space="preserve"> 2021 WORLD-INTERFAITH-HARMONY-WEEK</w:t>
      </w:r>
    </w:p>
    <w:p w:rsidR="00514127" w:rsidRDefault="003229DE" w:rsidP="00514127">
      <w:pPr>
        <w:spacing w:after="0" w:line="371" w:lineRule="atLeast"/>
        <w:ind w:right="55"/>
        <w:rPr>
          <w:rFonts w:ascii="Arial" w:eastAsia="Times New Roman" w:hAnsi="Arial" w:cs="Arial"/>
          <w:b/>
          <w:bCs/>
          <w:color w:val="3B5999"/>
          <w:sz w:val="15"/>
          <w:szCs w:val="15"/>
          <w:lang w:val="en-US" w:eastAsia="it-IT"/>
        </w:rPr>
      </w:pPr>
      <w:hyperlink r:id="rId5" w:history="1">
        <w:r w:rsidR="00514127" w:rsidRPr="007C56B7">
          <w:rPr>
            <w:rStyle w:val="Collegamentoipertestuale"/>
            <w:rFonts w:ascii="Arial" w:eastAsia="Times New Roman" w:hAnsi="Arial" w:cs="Arial"/>
            <w:b/>
            <w:bCs/>
            <w:sz w:val="15"/>
            <w:szCs w:val="15"/>
            <w:lang w:val="en-US" w:eastAsia="it-IT"/>
          </w:rPr>
          <w:t>www.mydream.org.cn</w:t>
        </w:r>
      </w:hyperlink>
    </w:p>
    <w:p w:rsidR="00514127" w:rsidRPr="00514127" w:rsidRDefault="00514127" w:rsidP="00514127">
      <w:pPr>
        <w:spacing w:after="0" w:line="371" w:lineRule="atLeast"/>
        <w:ind w:right="55"/>
        <w:rPr>
          <w:rFonts w:ascii="Arial" w:eastAsia="Times New Roman" w:hAnsi="Arial" w:cs="Arial"/>
          <w:b/>
          <w:bCs/>
          <w:color w:val="3B5999"/>
          <w:sz w:val="15"/>
          <w:szCs w:val="15"/>
          <w:lang w:val="en-US" w:eastAsia="it-IT"/>
        </w:rPr>
      </w:pPr>
    </w:p>
    <w:tbl>
      <w:tblPr>
        <w:tblW w:w="1091" w:type="dxa"/>
        <w:jc w:val="center"/>
        <w:tblCellSpacing w:w="15" w:type="dxa"/>
        <w:tblCellMar>
          <w:top w:w="15" w:type="dxa"/>
          <w:left w:w="15" w:type="dxa"/>
          <w:bottom w:w="15" w:type="dxa"/>
          <w:right w:w="15" w:type="dxa"/>
        </w:tblCellMar>
        <w:tblLook w:val="04A0"/>
      </w:tblPr>
      <w:tblGrid>
        <w:gridCol w:w="6360"/>
      </w:tblGrid>
      <w:tr w:rsidR="00514127" w:rsidRPr="00514127" w:rsidTr="00514127">
        <w:trPr>
          <w:tblCellSpacing w:w="15" w:type="dxa"/>
          <w:jc w:val="center"/>
        </w:trPr>
        <w:tc>
          <w:tcPr>
            <w:tcW w:w="0" w:type="auto"/>
            <w:vAlign w:val="center"/>
            <w:hideMark/>
          </w:tcPr>
          <w:p w:rsidR="00514127" w:rsidRPr="00514127" w:rsidRDefault="00514127" w:rsidP="00514127">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962400" cy="2639060"/>
                  <wp:effectExtent l="19050" t="0" r="0" b="0"/>
                  <wp:docPr id="6" name="1199752" descr="http://en.chinaculture.org/attachement/jpg/site1/202012/18/5fdc15f0a31024adbda8ffb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9752" descr="http://en.chinaculture.org/attachement/jpg/site1/202012/18/5fdc15f0a31024adbda8ffbd.jpeg"/>
                          <pic:cNvPicPr>
                            <a:picLocks noChangeAspect="1" noChangeArrowheads="1"/>
                          </pic:cNvPicPr>
                        </pic:nvPicPr>
                        <pic:blipFill>
                          <a:blip r:embed="rId6" cstate="print"/>
                          <a:srcRect/>
                          <a:stretch>
                            <a:fillRect/>
                          </a:stretch>
                        </pic:blipFill>
                        <pic:spPr bwMode="auto">
                          <a:xfrm>
                            <a:off x="0" y="0"/>
                            <a:ext cx="3962400" cy="2639060"/>
                          </a:xfrm>
                          <a:prstGeom prst="rect">
                            <a:avLst/>
                          </a:prstGeom>
                          <a:noFill/>
                          <a:ln w="9525">
                            <a:noFill/>
                            <a:miter lim="800000"/>
                            <a:headEnd/>
                            <a:tailEnd/>
                          </a:ln>
                        </pic:spPr>
                      </pic:pic>
                    </a:graphicData>
                  </a:graphic>
                </wp:inline>
              </w:drawing>
            </w:r>
          </w:p>
        </w:tc>
      </w:tr>
      <w:tr w:rsidR="00514127" w:rsidRPr="004762BC" w:rsidTr="00514127">
        <w:trPr>
          <w:tblCellSpacing w:w="15" w:type="dxa"/>
          <w:jc w:val="center"/>
        </w:trPr>
        <w:tc>
          <w:tcPr>
            <w:tcW w:w="0" w:type="auto"/>
            <w:vAlign w:val="center"/>
            <w:hideMark/>
          </w:tcPr>
          <w:p w:rsidR="00514127" w:rsidRPr="00514127" w:rsidRDefault="00514127" w:rsidP="00514127">
            <w:pPr>
              <w:spacing w:after="164" w:line="218" w:lineRule="atLeast"/>
              <w:ind w:left="33" w:right="33"/>
              <w:rPr>
                <w:rFonts w:ascii="Times New Roman" w:eastAsia="Times New Roman" w:hAnsi="Times New Roman" w:cs="Times New Roman"/>
                <w:color w:val="000000"/>
                <w:sz w:val="24"/>
                <w:szCs w:val="24"/>
                <w:lang w:val="en-US" w:eastAsia="it-IT"/>
              </w:rPr>
            </w:pPr>
            <w:r w:rsidRPr="00514127">
              <w:rPr>
                <w:rFonts w:ascii="Times New Roman" w:eastAsia="Times New Roman" w:hAnsi="Times New Roman" w:cs="Times New Roman"/>
                <w:color w:val="000000"/>
                <w:sz w:val="24"/>
                <w:szCs w:val="24"/>
                <w:lang w:val="en-US" w:eastAsia="it-IT"/>
              </w:rPr>
              <w:t xml:space="preserve">A </w:t>
            </w:r>
            <w:proofErr w:type="spellStart"/>
            <w:r w:rsidRPr="00514127">
              <w:rPr>
                <w:rFonts w:ascii="Times New Roman" w:eastAsia="Times New Roman" w:hAnsi="Times New Roman" w:cs="Times New Roman"/>
                <w:color w:val="000000"/>
                <w:sz w:val="24"/>
                <w:szCs w:val="24"/>
                <w:lang w:val="en-US" w:eastAsia="it-IT"/>
              </w:rPr>
              <w:t>Wangchuan</w:t>
            </w:r>
            <w:proofErr w:type="spellEnd"/>
            <w:r w:rsidRPr="00514127">
              <w:rPr>
                <w:rFonts w:ascii="Times New Roman" w:eastAsia="Times New Roman" w:hAnsi="Times New Roman" w:cs="Times New Roman"/>
                <w:color w:val="000000"/>
                <w:sz w:val="24"/>
                <w:szCs w:val="24"/>
                <w:lang w:val="en-US" w:eastAsia="it-IT"/>
              </w:rPr>
              <w:t xml:space="preserve"> ceremony in Xiamen, Fujian province. [Photo by </w:t>
            </w:r>
            <w:proofErr w:type="spellStart"/>
            <w:r w:rsidRPr="00514127">
              <w:rPr>
                <w:rFonts w:ascii="Times New Roman" w:eastAsia="Times New Roman" w:hAnsi="Times New Roman" w:cs="Times New Roman"/>
                <w:color w:val="000000"/>
                <w:sz w:val="24"/>
                <w:szCs w:val="24"/>
                <w:lang w:val="en-US" w:eastAsia="it-IT"/>
              </w:rPr>
              <w:t>Ouyang</w:t>
            </w:r>
            <w:proofErr w:type="spellEnd"/>
            <w:r w:rsidRPr="00514127">
              <w:rPr>
                <w:rFonts w:ascii="Times New Roman" w:eastAsia="Times New Roman" w:hAnsi="Times New Roman" w:cs="Times New Roman"/>
                <w:color w:val="000000"/>
                <w:sz w:val="24"/>
                <w:szCs w:val="24"/>
                <w:lang w:val="en-US" w:eastAsia="it-IT"/>
              </w:rPr>
              <w:t xml:space="preserve"> </w:t>
            </w:r>
            <w:proofErr w:type="spellStart"/>
            <w:r w:rsidRPr="00514127">
              <w:rPr>
                <w:rFonts w:ascii="Times New Roman" w:eastAsia="Times New Roman" w:hAnsi="Times New Roman" w:cs="Times New Roman"/>
                <w:color w:val="000000"/>
                <w:sz w:val="24"/>
                <w:szCs w:val="24"/>
                <w:lang w:val="en-US" w:eastAsia="it-IT"/>
              </w:rPr>
              <w:t>Shushun</w:t>
            </w:r>
            <w:proofErr w:type="spellEnd"/>
            <w:r w:rsidRPr="00514127">
              <w:rPr>
                <w:rFonts w:ascii="Times New Roman" w:eastAsia="Times New Roman" w:hAnsi="Times New Roman" w:cs="Times New Roman"/>
                <w:color w:val="000000"/>
                <w:sz w:val="24"/>
                <w:szCs w:val="24"/>
                <w:lang w:val="en-US" w:eastAsia="it-IT"/>
              </w:rPr>
              <w:t>/chinadaily.com.cn]</w:t>
            </w:r>
          </w:p>
        </w:tc>
      </w:tr>
    </w:tbl>
    <w:p w:rsidR="00514127" w:rsidRPr="00514127" w:rsidRDefault="00514127" w:rsidP="00514127">
      <w:pPr>
        <w:spacing w:after="164" w:line="218" w:lineRule="atLeast"/>
        <w:ind w:left="33" w:right="33"/>
        <w:rPr>
          <w:rFonts w:ascii="Arial" w:eastAsia="Times New Roman" w:hAnsi="Arial" w:cs="Arial"/>
          <w:color w:val="000000"/>
          <w:sz w:val="18"/>
          <w:szCs w:val="18"/>
          <w:lang w:val="en-US" w:eastAsia="it-IT"/>
        </w:rPr>
      </w:pPr>
      <w:r w:rsidRPr="00514127">
        <w:rPr>
          <w:rFonts w:ascii="Arial" w:eastAsia="Times New Roman" w:hAnsi="Arial" w:cs="Arial"/>
          <w:color w:val="000000"/>
          <w:sz w:val="18"/>
          <w:szCs w:val="18"/>
          <w:lang w:val="en-US" w:eastAsia="it-IT"/>
        </w:rPr>
        <w:t xml:space="preserve">Two new entries from China, </w:t>
      </w:r>
      <w:proofErr w:type="spellStart"/>
      <w:r w:rsidRPr="00514127">
        <w:rPr>
          <w:rFonts w:ascii="Arial" w:eastAsia="Times New Roman" w:hAnsi="Arial" w:cs="Arial"/>
          <w:color w:val="000000"/>
          <w:sz w:val="18"/>
          <w:szCs w:val="18"/>
          <w:lang w:val="en-US" w:eastAsia="it-IT"/>
        </w:rPr>
        <w:t>Taijiquan</w:t>
      </w:r>
      <w:proofErr w:type="spellEnd"/>
      <w:r w:rsidRPr="00514127">
        <w:rPr>
          <w:rFonts w:ascii="Arial" w:eastAsia="Times New Roman" w:hAnsi="Arial" w:cs="Arial"/>
          <w:color w:val="000000"/>
          <w:sz w:val="18"/>
          <w:szCs w:val="18"/>
          <w:lang w:val="en-US" w:eastAsia="it-IT"/>
        </w:rPr>
        <w:t xml:space="preserve"> and the </w:t>
      </w:r>
      <w:proofErr w:type="spellStart"/>
      <w:r w:rsidRPr="00514127">
        <w:rPr>
          <w:rFonts w:ascii="Arial" w:eastAsia="Times New Roman" w:hAnsi="Arial" w:cs="Arial"/>
          <w:color w:val="000000"/>
          <w:sz w:val="18"/>
          <w:szCs w:val="18"/>
          <w:lang w:val="en-US" w:eastAsia="it-IT"/>
        </w:rPr>
        <w:t>Wangchuan</w:t>
      </w:r>
      <w:proofErr w:type="spellEnd"/>
      <w:r w:rsidRPr="00514127">
        <w:rPr>
          <w:rFonts w:ascii="Arial" w:eastAsia="Times New Roman" w:hAnsi="Arial" w:cs="Arial"/>
          <w:color w:val="000000"/>
          <w:sz w:val="18"/>
          <w:szCs w:val="18"/>
          <w:lang w:val="en-US" w:eastAsia="it-IT"/>
        </w:rPr>
        <w:t xml:space="preserve"> ceremony, were added to UNESCO's intangible cultural heritage list on Thursday.</w:t>
      </w:r>
    </w:p>
    <w:p w:rsidR="00514127" w:rsidRPr="00514127" w:rsidRDefault="00514127" w:rsidP="00514127">
      <w:pPr>
        <w:spacing w:after="164" w:line="218" w:lineRule="atLeast"/>
        <w:ind w:left="33" w:right="33"/>
        <w:rPr>
          <w:rFonts w:ascii="Arial" w:eastAsia="Times New Roman" w:hAnsi="Arial" w:cs="Arial"/>
          <w:color w:val="000000"/>
          <w:sz w:val="18"/>
          <w:szCs w:val="18"/>
          <w:lang w:val="en-US" w:eastAsia="it-IT"/>
        </w:rPr>
      </w:pPr>
      <w:proofErr w:type="spellStart"/>
      <w:r w:rsidRPr="00514127">
        <w:rPr>
          <w:rFonts w:ascii="Arial" w:eastAsia="Times New Roman" w:hAnsi="Arial" w:cs="Arial"/>
          <w:color w:val="000000"/>
          <w:sz w:val="18"/>
          <w:szCs w:val="18"/>
          <w:lang w:val="en-US" w:eastAsia="it-IT"/>
        </w:rPr>
        <w:t>Taijiquan</w:t>
      </w:r>
      <w:proofErr w:type="spellEnd"/>
      <w:r w:rsidRPr="00514127">
        <w:rPr>
          <w:rFonts w:ascii="Arial" w:eastAsia="Times New Roman" w:hAnsi="Arial" w:cs="Arial"/>
          <w:color w:val="000000"/>
          <w:sz w:val="18"/>
          <w:szCs w:val="18"/>
          <w:lang w:val="en-US" w:eastAsia="it-IT"/>
        </w:rPr>
        <w:t>, also known as tai chi, is a traditional physical practice characterized by relaxed, circular movements that works in harmony with breath regulation and the cultivation of a righteous and neutral mind.</w:t>
      </w:r>
    </w:p>
    <w:p w:rsidR="00514127" w:rsidRPr="00514127" w:rsidRDefault="00514127" w:rsidP="00514127">
      <w:pPr>
        <w:spacing w:after="164" w:line="218" w:lineRule="atLeast"/>
        <w:ind w:left="33" w:right="33"/>
        <w:rPr>
          <w:rFonts w:ascii="Arial" w:eastAsia="Times New Roman" w:hAnsi="Arial" w:cs="Arial"/>
          <w:color w:val="000000"/>
          <w:sz w:val="18"/>
          <w:szCs w:val="18"/>
          <w:lang w:val="en-US" w:eastAsia="it-IT"/>
        </w:rPr>
      </w:pPr>
      <w:r w:rsidRPr="00514127">
        <w:rPr>
          <w:rFonts w:ascii="Arial" w:eastAsia="Times New Roman" w:hAnsi="Arial" w:cs="Arial"/>
          <w:color w:val="000000"/>
          <w:sz w:val="18"/>
          <w:szCs w:val="18"/>
          <w:lang w:val="en-US" w:eastAsia="it-IT"/>
        </w:rPr>
        <w:t>The two items were added to the list during the 15th session of the Intergovernmental Committee for Safeguarding Intangible Cultural Heritage, which is being held virtually, from Monday until Saturday, and hosted by Jamaica.</w:t>
      </w:r>
    </w:p>
    <w:p w:rsidR="00514127" w:rsidRPr="00514127" w:rsidRDefault="00514127" w:rsidP="00514127">
      <w:pPr>
        <w:spacing w:after="164" w:line="218" w:lineRule="atLeast"/>
        <w:ind w:left="33" w:right="33"/>
        <w:rPr>
          <w:rFonts w:ascii="Arial" w:eastAsia="Times New Roman" w:hAnsi="Arial" w:cs="Arial"/>
          <w:color w:val="000000"/>
          <w:sz w:val="18"/>
          <w:szCs w:val="18"/>
          <w:lang w:val="en-US" w:eastAsia="it-IT"/>
        </w:rPr>
      </w:pPr>
      <w:r w:rsidRPr="00514127">
        <w:rPr>
          <w:rFonts w:ascii="Arial" w:eastAsia="Times New Roman" w:hAnsi="Arial" w:cs="Arial"/>
          <w:color w:val="000000"/>
          <w:sz w:val="18"/>
          <w:szCs w:val="18"/>
          <w:lang w:val="en-US" w:eastAsia="it-IT"/>
        </w:rPr>
        <w:t xml:space="preserve">Originating during the mid 17th century in </w:t>
      </w:r>
      <w:proofErr w:type="spellStart"/>
      <w:r w:rsidRPr="00514127">
        <w:rPr>
          <w:rFonts w:ascii="Arial" w:eastAsia="Times New Roman" w:hAnsi="Arial" w:cs="Arial"/>
          <w:color w:val="000000"/>
          <w:sz w:val="18"/>
          <w:szCs w:val="18"/>
          <w:lang w:val="en-US" w:eastAsia="it-IT"/>
        </w:rPr>
        <w:t>Wenxian</w:t>
      </w:r>
      <w:proofErr w:type="spellEnd"/>
      <w:r w:rsidRPr="00514127">
        <w:rPr>
          <w:rFonts w:ascii="Arial" w:eastAsia="Times New Roman" w:hAnsi="Arial" w:cs="Arial"/>
          <w:color w:val="000000"/>
          <w:sz w:val="18"/>
          <w:szCs w:val="18"/>
          <w:lang w:val="en-US" w:eastAsia="it-IT"/>
        </w:rPr>
        <w:t xml:space="preserve"> county in Henan Province in central China, it is now practiced throughout China by people of all ages and by different ethnic groups, according to the official website of UNESCO.</w:t>
      </w:r>
    </w:p>
    <w:p w:rsidR="00514127" w:rsidRPr="00514127" w:rsidRDefault="00514127" w:rsidP="00514127">
      <w:pPr>
        <w:spacing w:after="164" w:line="218" w:lineRule="atLeast"/>
        <w:ind w:left="33" w:right="33"/>
        <w:rPr>
          <w:rFonts w:ascii="Arial" w:eastAsia="Times New Roman" w:hAnsi="Arial" w:cs="Arial"/>
          <w:color w:val="000000"/>
          <w:sz w:val="18"/>
          <w:szCs w:val="18"/>
          <w:lang w:val="en-US" w:eastAsia="it-IT"/>
        </w:rPr>
      </w:pPr>
      <w:proofErr w:type="spellStart"/>
      <w:r w:rsidRPr="00514127">
        <w:rPr>
          <w:rFonts w:ascii="Arial" w:eastAsia="Times New Roman" w:hAnsi="Arial" w:cs="Arial"/>
          <w:color w:val="000000"/>
          <w:sz w:val="18"/>
          <w:szCs w:val="18"/>
          <w:lang w:val="en-US" w:eastAsia="it-IT"/>
        </w:rPr>
        <w:t>Taijiquan's</w:t>
      </w:r>
      <w:proofErr w:type="spellEnd"/>
      <w:r w:rsidRPr="00514127">
        <w:rPr>
          <w:rFonts w:ascii="Arial" w:eastAsia="Times New Roman" w:hAnsi="Arial" w:cs="Arial"/>
          <w:color w:val="000000"/>
          <w:sz w:val="18"/>
          <w:szCs w:val="18"/>
          <w:lang w:val="en-US" w:eastAsia="it-IT"/>
        </w:rPr>
        <w:t xml:space="preserve"> basic movements center on </w:t>
      </w:r>
      <w:proofErr w:type="spellStart"/>
      <w:r w:rsidRPr="00514127">
        <w:rPr>
          <w:rFonts w:ascii="Arial" w:eastAsia="Times New Roman" w:hAnsi="Arial" w:cs="Arial"/>
          <w:i/>
          <w:iCs/>
          <w:color w:val="000000"/>
          <w:sz w:val="18"/>
          <w:lang w:val="en-US" w:eastAsia="it-IT"/>
        </w:rPr>
        <w:t>wubu</w:t>
      </w:r>
      <w:proofErr w:type="spellEnd"/>
      <w:r w:rsidRPr="00514127">
        <w:rPr>
          <w:rFonts w:ascii="Arial" w:eastAsia="Times New Roman" w:hAnsi="Arial" w:cs="Arial"/>
          <w:color w:val="000000"/>
          <w:sz w:val="18"/>
          <w:szCs w:val="18"/>
          <w:lang w:val="en-US" w:eastAsia="it-IT"/>
        </w:rPr>
        <w:t> (five steps) and </w:t>
      </w:r>
      <w:proofErr w:type="spellStart"/>
      <w:r w:rsidRPr="00514127">
        <w:rPr>
          <w:rFonts w:ascii="Arial" w:eastAsia="Times New Roman" w:hAnsi="Arial" w:cs="Arial"/>
          <w:i/>
          <w:iCs/>
          <w:color w:val="000000"/>
          <w:sz w:val="18"/>
          <w:lang w:val="en-US" w:eastAsia="it-IT"/>
        </w:rPr>
        <w:t>bafa</w:t>
      </w:r>
      <w:proofErr w:type="spellEnd"/>
      <w:r w:rsidRPr="00514127">
        <w:rPr>
          <w:rFonts w:ascii="Arial" w:eastAsia="Times New Roman" w:hAnsi="Arial" w:cs="Arial"/>
          <w:color w:val="000000"/>
          <w:sz w:val="18"/>
          <w:szCs w:val="18"/>
          <w:lang w:val="en-US" w:eastAsia="it-IT"/>
        </w:rPr>
        <w:t> (eight techniques) with a series of routines, exercises and </w:t>
      </w:r>
      <w:proofErr w:type="spellStart"/>
      <w:r w:rsidRPr="00514127">
        <w:rPr>
          <w:rFonts w:ascii="Arial" w:eastAsia="Times New Roman" w:hAnsi="Arial" w:cs="Arial"/>
          <w:i/>
          <w:iCs/>
          <w:color w:val="000000"/>
          <w:sz w:val="18"/>
          <w:lang w:val="en-US" w:eastAsia="it-IT"/>
        </w:rPr>
        <w:t>tuishou</w:t>
      </w:r>
      <w:proofErr w:type="spellEnd"/>
      <w:r w:rsidRPr="00514127">
        <w:rPr>
          <w:rFonts w:ascii="Arial" w:eastAsia="Times New Roman" w:hAnsi="Arial" w:cs="Arial"/>
          <w:color w:val="000000"/>
          <w:sz w:val="18"/>
          <w:szCs w:val="18"/>
          <w:lang w:val="en-US" w:eastAsia="it-IT"/>
        </w:rPr>
        <w:t> (hand-pushing skills, performed with a counterpart).</w:t>
      </w:r>
    </w:p>
    <w:p w:rsidR="00514127" w:rsidRPr="00514127" w:rsidRDefault="00514127" w:rsidP="00514127">
      <w:pPr>
        <w:spacing w:after="164" w:line="218" w:lineRule="atLeast"/>
        <w:ind w:left="33" w:right="33"/>
        <w:rPr>
          <w:rFonts w:ascii="Arial" w:eastAsia="Times New Roman" w:hAnsi="Arial" w:cs="Arial"/>
          <w:color w:val="000000"/>
          <w:sz w:val="18"/>
          <w:szCs w:val="18"/>
          <w:lang w:val="en-US" w:eastAsia="it-IT"/>
        </w:rPr>
      </w:pPr>
      <w:r w:rsidRPr="00514127">
        <w:rPr>
          <w:rFonts w:ascii="Arial" w:eastAsia="Times New Roman" w:hAnsi="Arial" w:cs="Arial"/>
          <w:color w:val="000000"/>
          <w:sz w:val="18"/>
          <w:szCs w:val="18"/>
          <w:lang w:val="en-US" w:eastAsia="it-IT"/>
        </w:rPr>
        <w:t xml:space="preserve">Influenced by </w:t>
      </w:r>
      <w:proofErr w:type="spellStart"/>
      <w:r w:rsidRPr="00514127">
        <w:rPr>
          <w:rFonts w:ascii="Arial" w:eastAsia="Times New Roman" w:hAnsi="Arial" w:cs="Arial"/>
          <w:color w:val="000000"/>
          <w:sz w:val="18"/>
          <w:szCs w:val="18"/>
          <w:lang w:val="en-US" w:eastAsia="it-IT"/>
        </w:rPr>
        <w:t>Daoist</w:t>
      </w:r>
      <w:proofErr w:type="spellEnd"/>
      <w:r w:rsidRPr="00514127">
        <w:rPr>
          <w:rFonts w:ascii="Arial" w:eastAsia="Times New Roman" w:hAnsi="Arial" w:cs="Arial"/>
          <w:color w:val="000000"/>
          <w:sz w:val="18"/>
          <w:szCs w:val="18"/>
          <w:lang w:val="en-US" w:eastAsia="it-IT"/>
        </w:rPr>
        <w:t xml:space="preserve"> and Confucian thought and theories of traditional Chinese medicine, the practice has developed into several schools (or styles) named after a clan or a master's personal name. These are passed down through clan-based transmission or the master-apprentice model, and build upon the yin and yang cycle, and the cultural understanding of the unity of heaven and humanity.</w:t>
      </w:r>
    </w:p>
    <w:tbl>
      <w:tblPr>
        <w:tblW w:w="1091" w:type="dxa"/>
        <w:jc w:val="center"/>
        <w:tblCellSpacing w:w="15" w:type="dxa"/>
        <w:tblCellMar>
          <w:top w:w="15" w:type="dxa"/>
          <w:left w:w="15" w:type="dxa"/>
          <w:bottom w:w="15" w:type="dxa"/>
          <w:right w:w="15" w:type="dxa"/>
        </w:tblCellMar>
        <w:tblLook w:val="04A0"/>
      </w:tblPr>
      <w:tblGrid>
        <w:gridCol w:w="6330"/>
      </w:tblGrid>
      <w:tr w:rsidR="00514127" w:rsidRPr="00514127" w:rsidTr="00514127">
        <w:trPr>
          <w:tblCellSpacing w:w="15" w:type="dxa"/>
          <w:jc w:val="center"/>
        </w:trPr>
        <w:tc>
          <w:tcPr>
            <w:tcW w:w="0" w:type="auto"/>
            <w:vAlign w:val="center"/>
            <w:hideMark/>
          </w:tcPr>
          <w:p w:rsidR="00514127" w:rsidRPr="00514127" w:rsidRDefault="00514127" w:rsidP="00514127">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inline distT="0" distB="0" distL="0" distR="0">
                  <wp:extent cx="3941445" cy="2625725"/>
                  <wp:effectExtent l="19050" t="0" r="1905" b="0"/>
                  <wp:docPr id="7" name="1199753" descr="http://en.chinaculture.org/attachement/jpg/site1/202012/18/5fdc15f0a31024adbda8ffb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9753" descr="http://en.chinaculture.org/attachement/jpg/site1/202012/18/5fdc15f0a31024adbda8ffbf.jpeg"/>
                          <pic:cNvPicPr>
                            <a:picLocks noChangeAspect="1" noChangeArrowheads="1"/>
                          </pic:cNvPicPr>
                        </pic:nvPicPr>
                        <pic:blipFill>
                          <a:blip r:embed="rId7" cstate="print"/>
                          <a:srcRect/>
                          <a:stretch>
                            <a:fillRect/>
                          </a:stretch>
                        </pic:blipFill>
                        <pic:spPr bwMode="auto">
                          <a:xfrm>
                            <a:off x="0" y="0"/>
                            <a:ext cx="3941445" cy="2625725"/>
                          </a:xfrm>
                          <a:prstGeom prst="rect">
                            <a:avLst/>
                          </a:prstGeom>
                          <a:noFill/>
                          <a:ln w="9525">
                            <a:noFill/>
                            <a:miter lim="800000"/>
                            <a:headEnd/>
                            <a:tailEnd/>
                          </a:ln>
                        </pic:spPr>
                      </pic:pic>
                    </a:graphicData>
                  </a:graphic>
                </wp:inline>
              </w:drawing>
            </w:r>
          </w:p>
        </w:tc>
      </w:tr>
      <w:tr w:rsidR="00514127" w:rsidRPr="00514127" w:rsidTr="00514127">
        <w:trPr>
          <w:tblCellSpacing w:w="15" w:type="dxa"/>
          <w:jc w:val="center"/>
        </w:trPr>
        <w:tc>
          <w:tcPr>
            <w:tcW w:w="0" w:type="auto"/>
            <w:vAlign w:val="center"/>
            <w:hideMark/>
          </w:tcPr>
          <w:p w:rsidR="00514127" w:rsidRPr="00514127" w:rsidRDefault="00514127" w:rsidP="00514127">
            <w:pPr>
              <w:spacing w:after="164" w:line="218" w:lineRule="atLeast"/>
              <w:ind w:left="33" w:right="33"/>
              <w:rPr>
                <w:rFonts w:ascii="Times New Roman" w:eastAsia="Times New Roman" w:hAnsi="Times New Roman" w:cs="Times New Roman"/>
                <w:color w:val="000000"/>
                <w:sz w:val="24"/>
                <w:szCs w:val="24"/>
                <w:lang w:eastAsia="it-IT"/>
              </w:rPr>
            </w:pPr>
            <w:r w:rsidRPr="00514127">
              <w:rPr>
                <w:rFonts w:ascii="Times New Roman" w:eastAsia="Times New Roman" w:hAnsi="Times New Roman" w:cs="Times New Roman"/>
                <w:color w:val="000000"/>
                <w:sz w:val="24"/>
                <w:szCs w:val="24"/>
                <w:lang w:val="en-US" w:eastAsia="it-IT"/>
              </w:rPr>
              <w:t xml:space="preserve">People have </w:t>
            </w:r>
            <w:proofErr w:type="spellStart"/>
            <w:r w:rsidRPr="00514127">
              <w:rPr>
                <w:rFonts w:ascii="Times New Roman" w:eastAsia="Times New Roman" w:hAnsi="Times New Roman" w:cs="Times New Roman"/>
                <w:color w:val="000000"/>
                <w:sz w:val="24"/>
                <w:szCs w:val="24"/>
                <w:lang w:val="en-US" w:eastAsia="it-IT"/>
              </w:rPr>
              <w:t>Taijiquan</w:t>
            </w:r>
            <w:proofErr w:type="spellEnd"/>
            <w:r w:rsidRPr="00514127">
              <w:rPr>
                <w:rFonts w:ascii="Times New Roman" w:eastAsia="Times New Roman" w:hAnsi="Times New Roman" w:cs="Times New Roman"/>
                <w:color w:val="000000"/>
                <w:sz w:val="24"/>
                <w:szCs w:val="24"/>
                <w:lang w:val="en-US" w:eastAsia="it-IT"/>
              </w:rPr>
              <w:t xml:space="preserve"> as morning practice in a park in Jiaozuo, Henan province. </w:t>
            </w:r>
            <w:r w:rsidRPr="00514127">
              <w:rPr>
                <w:rFonts w:ascii="Times New Roman" w:eastAsia="Times New Roman" w:hAnsi="Times New Roman" w:cs="Times New Roman"/>
                <w:color w:val="000000"/>
                <w:sz w:val="24"/>
                <w:szCs w:val="24"/>
                <w:lang w:eastAsia="it-IT"/>
              </w:rPr>
              <w:t>[</w:t>
            </w:r>
            <w:proofErr w:type="spellStart"/>
            <w:r w:rsidRPr="00514127">
              <w:rPr>
                <w:rFonts w:ascii="Times New Roman" w:eastAsia="Times New Roman" w:hAnsi="Times New Roman" w:cs="Times New Roman"/>
                <w:color w:val="000000"/>
                <w:sz w:val="24"/>
                <w:szCs w:val="24"/>
                <w:lang w:eastAsia="it-IT"/>
              </w:rPr>
              <w:t>Photo</w:t>
            </w:r>
            <w:proofErr w:type="spellEnd"/>
            <w:r w:rsidRPr="00514127">
              <w:rPr>
                <w:rFonts w:ascii="Times New Roman" w:eastAsia="Times New Roman" w:hAnsi="Times New Roman" w:cs="Times New Roman"/>
                <w:color w:val="000000"/>
                <w:sz w:val="24"/>
                <w:szCs w:val="24"/>
                <w:lang w:eastAsia="it-IT"/>
              </w:rPr>
              <w:t xml:space="preserve"> </w:t>
            </w:r>
            <w:proofErr w:type="spellStart"/>
            <w:r w:rsidRPr="00514127">
              <w:rPr>
                <w:rFonts w:ascii="Times New Roman" w:eastAsia="Times New Roman" w:hAnsi="Times New Roman" w:cs="Times New Roman"/>
                <w:color w:val="000000"/>
                <w:sz w:val="24"/>
                <w:szCs w:val="24"/>
                <w:lang w:eastAsia="it-IT"/>
              </w:rPr>
              <w:t>by</w:t>
            </w:r>
            <w:proofErr w:type="spellEnd"/>
            <w:r w:rsidRPr="00514127">
              <w:rPr>
                <w:rFonts w:ascii="Times New Roman" w:eastAsia="Times New Roman" w:hAnsi="Times New Roman" w:cs="Times New Roman"/>
                <w:color w:val="000000"/>
                <w:sz w:val="24"/>
                <w:szCs w:val="24"/>
                <w:lang w:eastAsia="it-IT"/>
              </w:rPr>
              <w:t xml:space="preserve"> </w:t>
            </w:r>
            <w:proofErr w:type="spellStart"/>
            <w:r w:rsidRPr="00514127">
              <w:rPr>
                <w:rFonts w:ascii="Times New Roman" w:eastAsia="Times New Roman" w:hAnsi="Times New Roman" w:cs="Times New Roman"/>
                <w:color w:val="000000"/>
                <w:sz w:val="24"/>
                <w:szCs w:val="24"/>
                <w:lang w:eastAsia="it-IT"/>
              </w:rPr>
              <w:t>Sun</w:t>
            </w:r>
            <w:proofErr w:type="spellEnd"/>
            <w:r w:rsidRPr="00514127">
              <w:rPr>
                <w:rFonts w:ascii="Times New Roman" w:eastAsia="Times New Roman" w:hAnsi="Times New Roman" w:cs="Times New Roman"/>
                <w:color w:val="000000"/>
                <w:sz w:val="24"/>
                <w:szCs w:val="24"/>
                <w:lang w:eastAsia="it-IT"/>
              </w:rPr>
              <w:t xml:space="preserve"> </w:t>
            </w:r>
            <w:proofErr w:type="spellStart"/>
            <w:r w:rsidRPr="00514127">
              <w:rPr>
                <w:rFonts w:ascii="Times New Roman" w:eastAsia="Times New Roman" w:hAnsi="Times New Roman" w:cs="Times New Roman"/>
                <w:color w:val="000000"/>
                <w:sz w:val="24"/>
                <w:szCs w:val="24"/>
                <w:lang w:eastAsia="it-IT"/>
              </w:rPr>
              <w:t>Haitao</w:t>
            </w:r>
            <w:proofErr w:type="spellEnd"/>
            <w:r w:rsidRPr="00514127">
              <w:rPr>
                <w:rFonts w:ascii="Times New Roman" w:eastAsia="Times New Roman" w:hAnsi="Times New Roman" w:cs="Times New Roman"/>
                <w:color w:val="000000"/>
                <w:sz w:val="24"/>
                <w:szCs w:val="24"/>
                <w:lang w:eastAsia="it-IT"/>
              </w:rPr>
              <w:t>/</w:t>
            </w:r>
            <w:proofErr w:type="spellStart"/>
            <w:r w:rsidRPr="00514127">
              <w:rPr>
                <w:rFonts w:ascii="Times New Roman" w:eastAsia="Times New Roman" w:hAnsi="Times New Roman" w:cs="Times New Roman"/>
                <w:color w:val="000000"/>
                <w:sz w:val="24"/>
                <w:szCs w:val="24"/>
                <w:lang w:eastAsia="it-IT"/>
              </w:rPr>
              <w:t>chinadaily.com.cn</w:t>
            </w:r>
            <w:proofErr w:type="spellEnd"/>
            <w:r w:rsidRPr="00514127">
              <w:rPr>
                <w:rFonts w:ascii="Times New Roman" w:eastAsia="Times New Roman" w:hAnsi="Times New Roman" w:cs="Times New Roman"/>
                <w:color w:val="000000"/>
                <w:sz w:val="24"/>
                <w:szCs w:val="24"/>
                <w:lang w:eastAsia="it-IT"/>
              </w:rPr>
              <w:t>]</w:t>
            </w:r>
          </w:p>
        </w:tc>
      </w:tr>
    </w:tbl>
    <w:p w:rsidR="00514127" w:rsidRPr="00514127" w:rsidRDefault="00514127" w:rsidP="00514127">
      <w:pPr>
        <w:spacing w:after="164" w:line="218" w:lineRule="atLeast"/>
        <w:ind w:left="33" w:right="33"/>
        <w:rPr>
          <w:rFonts w:ascii="Arial" w:eastAsia="Times New Roman" w:hAnsi="Arial" w:cs="Arial"/>
          <w:color w:val="000000"/>
          <w:sz w:val="18"/>
          <w:szCs w:val="18"/>
          <w:lang w:val="en-US" w:eastAsia="it-IT"/>
        </w:rPr>
      </w:pPr>
      <w:r w:rsidRPr="00514127">
        <w:rPr>
          <w:rFonts w:ascii="Arial" w:eastAsia="Times New Roman" w:hAnsi="Arial" w:cs="Arial"/>
          <w:color w:val="000000"/>
          <w:sz w:val="18"/>
          <w:szCs w:val="18"/>
          <w:lang w:val="en-US" w:eastAsia="it-IT"/>
        </w:rPr>
        <w:t xml:space="preserve">In China, seven national-level intangible cultural heritage items are related to </w:t>
      </w:r>
      <w:proofErr w:type="spellStart"/>
      <w:r w:rsidRPr="00514127">
        <w:rPr>
          <w:rFonts w:ascii="Arial" w:eastAsia="Times New Roman" w:hAnsi="Arial" w:cs="Arial"/>
          <w:color w:val="000000"/>
          <w:sz w:val="18"/>
          <w:szCs w:val="18"/>
          <w:lang w:val="en-US" w:eastAsia="it-IT"/>
        </w:rPr>
        <w:t>Taijiquan</w:t>
      </w:r>
      <w:proofErr w:type="spellEnd"/>
      <w:r w:rsidRPr="00514127">
        <w:rPr>
          <w:rFonts w:ascii="Arial" w:eastAsia="Times New Roman" w:hAnsi="Arial" w:cs="Arial"/>
          <w:color w:val="000000"/>
          <w:sz w:val="18"/>
          <w:szCs w:val="18"/>
          <w:lang w:val="en-US" w:eastAsia="it-IT"/>
        </w:rPr>
        <w:t>, according to the Ministry of Culture and Tourism.</w:t>
      </w:r>
    </w:p>
    <w:p w:rsidR="00514127" w:rsidRPr="00514127" w:rsidRDefault="00514127" w:rsidP="00514127">
      <w:pPr>
        <w:spacing w:after="164" w:line="218" w:lineRule="atLeast"/>
        <w:ind w:left="33" w:right="33"/>
        <w:rPr>
          <w:rFonts w:ascii="Arial" w:eastAsia="Times New Roman" w:hAnsi="Arial" w:cs="Arial"/>
          <w:color w:val="000000"/>
          <w:sz w:val="18"/>
          <w:szCs w:val="18"/>
          <w:lang w:val="en-US" w:eastAsia="it-IT"/>
        </w:rPr>
      </w:pPr>
      <w:r w:rsidRPr="00514127">
        <w:rPr>
          <w:rFonts w:ascii="Arial" w:eastAsia="Times New Roman" w:hAnsi="Arial" w:cs="Arial"/>
          <w:color w:val="000000"/>
          <w:sz w:val="18"/>
          <w:szCs w:val="18"/>
          <w:lang w:val="en-US" w:eastAsia="it-IT"/>
        </w:rPr>
        <w:t xml:space="preserve">The </w:t>
      </w:r>
      <w:proofErr w:type="spellStart"/>
      <w:r w:rsidRPr="00514127">
        <w:rPr>
          <w:rFonts w:ascii="Arial" w:eastAsia="Times New Roman" w:hAnsi="Arial" w:cs="Arial"/>
          <w:color w:val="000000"/>
          <w:sz w:val="18"/>
          <w:szCs w:val="18"/>
          <w:lang w:val="en-US" w:eastAsia="it-IT"/>
        </w:rPr>
        <w:t>wangchuan</w:t>
      </w:r>
      <w:proofErr w:type="spellEnd"/>
      <w:r w:rsidRPr="00514127">
        <w:rPr>
          <w:rFonts w:ascii="Arial" w:eastAsia="Times New Roman" w:hAnsi="Arial" w:cs="Arial"/>
          <w:color w:val="000000"/>
          <w:sz w:val="18"/>
          <w:szCs w:val="18"/>
          <w:lang w:val="en-US" w:eastAsia="it-IT"/>
        </w:rPr>
        <w:t xml:space="preserve"> ceremony, or </w:t>
      </w:r>
      <w:proofErr w:type="spellStart"/>
      <w:r w:rsidRPr="00514127">
        <w:rPr>
          <w:rFonts w:ascii="Arial" w:eastAsia="Times New Roman" w:hAnsi="Arial" w:cs="Arial"/>
          <w:color w:val="000000"/>
          <w:sz w:val="18"/>
          <w:szCs w:val="18"/>
          <w:lang w:val="en-US" w:eastAsia="it-IT"/>
        </w:rPr>
        <w:t>Ong</w:t>
      </w:r>
      <w:proofErr w:type="spellEnd"/>
      <w:r w:rsidRPr="00514127">
        <w:rPr>
          <w:rFonts w:ascii="Arial" w:eastAsia="Times New Roman" w:hAnsi="Arial" w:cs="Arial"/>
          <w:color w:val="000000"/>
          <w:sz w:val="18"/>
          <w:szCs w:val="18"/>
          <w:lang w:val="en-US" w:eastAsia="it-IT"/>
        </w:rPr>
        <w:t xml:space="preserve"> Chun, was jointly put forward for UNESCO intangible cultural heritage status by China and Malaysia. The ceremony and related practices are rooted in folk customs of worshipping </w:t>
      </w:r>
      <w:proofErr w:type="spellStart"/>
      <w:r w:rsidRPr="00514127">
        <w:rPr>
          <w:rFonts w:ascii="Arial" w:eastAsia="Times New Roman" w:hAnsi="Arial" w:cs="Arial"/>
          <w:color w:val="000000"/>
          <w:sz w:val="18"/>
          <w:szCs w:val="18"/>
          <w:lang w:val="en-US" w:eastAsia="it-IT"/>
        </w:rPr>
        <w:t>Ong</w:t>
      </w:r>
      <w:proofErr w:type="spellEnd"/>
      <w:r w:rsidRPr="00514127">
        <w:rPr>
          <w:rFonts w:ascii="Arial" w:eastAsia="Times New Roman" w:hAnsi="Arial" w:cs="Arial"/>
          <w:color w:val="000000"/>
          <w:sz w:val="18"/>
          <w:szCs w:val="18"/>
          <w:lang w:val="en-US" w:eastAsia="it-IT"/>
        </w:rPr>
        <w:t xml:space="preserve"> Yah, a deity believed to protect people and their lands from disasters.</w:t>
      </w:r>
    </w:p>
    <w:p w:rsidR="00514127" w:rsidRPr="00514127" w:rsidRDefault="00514127" w:rsidP="00514127">
      <w:pPr>
        <w:spacing w:after="164" w:line="218" w:lineRule="atLeast"/>
        <w:ind w:left="33" w:right="33"/>
        <w:rPr>
          <w:rFonts w:ascii="Arial" w:eastAsia="Times New Roman" w:hAnsi="Arial" w:cs="Arial"/>
          <w:color w:val="000000"/>
          <w:sz w:val="18"/>
          <w:szCs w:val="18"/>
          <w:lang w:val="en-US" w:eastAsia="it-IT"/>
        </w:rPr>
      </w:pPr>
      <w:r w:rsidRPr="00514127">
        <w:rPr>
          <w:rFonts w:ascii="Arial" w:eastAsia="Times New Roman" w:hAnsi="Arial" w:cs="Arial"/>
          <w:color w:val="000000"/>
          <w:sz w:val="18"/>
          <w:szCs w:val="18"/>
          <w:lang w:val="en-US" w:eastAsia="it-IT"/>
        </w:rPr>
        <w:t xml:space="preserve">Developed in the south of Fujian province between the 15th and 17th centuries, the element is now centered in the coastal areas of Xiamen and </w:t>
      </w:r>
      <w:proofErr w:type="spellStart"/>
      <w:r w:rsidRPr="00514127">
        <w:rPr>
          <w:rFonts w:ascii="Arial" w:eastAsia="Times New Roman" w:hAnsi="Arial" w:cs="Arial"/>
          <w:color w:val="000000"/>
          <w:sz w:val="18"/>
          <w:szCs w:val="18"/>
          <w:lang w:val="en-US" w:eastAsia="it-IT"/>
        </w:rPr>
        <w:t>Quanzhou</w:t>
      </w:r>
      <w:proofErr w:type="spellEnd"/>
      <w:r w:rsidRPr="00514127">
        <w:rPr>
          <w:rFonts w:ascii="Arial" w:eastAsia="Times New Roman" w:hAnsi="Arial" w:cs="Arial"/>
          <w:color w:val="000000"/>
          <w:sz w:val="18"/>
          <w:szCs w:val="18"/>
          <w:lang w:val="en-US" w:eastAsia="it-IT"/>
        </w:rPr>
        <w:t>, as well as in the Chinese communities in Melaka, Malaysia. Performances, including local opera genres, dragon and lion dances, and puppet shows, among many others, are presented during the ceremony.</w:t>
      </w:r>
    </w:p>
    <w:p w:rsidR="00514127" w:rsidRPr="00514127" w:rsidRDefault="00514127" w:rsidP="00514127">
      <w:pPr>
        <w:spacing w:after="164" w:line="218" w:lineRule="atLeast"/>
        <w:ind w:left="33" w:right="33"/>
        <w:rPr>
          <w:rFonts w:ascii="Arial" w:eastAsia="Times New Roman" w:hAnsi="Arial" w:cs="Arial"/>
          <w:color w:val="000000"/>
          <w:sz w:val="18"/>
          <w:szCs w:val="18"/>
          <w:lang w:val="en-US" w:eastAsia="it-IT"/>
        </w:rPr>
      </w:pPr>
      <w:r w:rsidRPr="00514127">
        <w:rPr>
          <w:rFonts w:ascii="Arial" w:eastAsia="Times New Roman" w:hAnsi="Arial" w:cs="Arial"/>
          <w:color w:val="000000"/>
          <w:sz w:val="18"/>
          <w:szCs w:val="18"/>
          <w:lang w:val="en-US" w:eastAsia="it-IT"/>
        </w:rPr>
        <w:t>The element evokes the historical memory of ancestors' ocean-going, reshapes social connections when confronted with emergencies such as shipwrecks, and honors the harmony between man and the ocean. It also bears witness to the intercultural dialogue among communities, according to UNESCO.</w:t>
      </w:r>
    </w:p>
    <w:p w:rsidR="00514127" w:rsidRPr="00514127" w:rsidRDefault="00514127" w:rsidP="00514127">
      <w:pPr>
        <w:spacing w:after="164" w:line="218" w:lineRule="atLeast"/>
        <w:ind w:left="33" w:right="33"/>
        <w:rPr>
          <w:rFonts w:ascii="Arial" w:eastAsia="Times New Roman" w:hAnsi="Arial" w:cs="Arial"/>
          <w:color w:val="000000"/>
          <w:sz w:val="18"/>
          <w:szCs w:val="18"/>
          <w:lang w:val="en-US" w:eastAsia="it-IT"/>
        </w:rPr>
      </w:pPr>
      <w:r w:rsidRPr="00514127">
        <w:rPr>
          <w:rFonts w:ascii="Arial" w:eastAsia="Times New Roman" w:hAnsi="Arial" w:cs="Arial"/>
          <w:color w:val="000000"/>
          <w:sz w:val="18"/>
          <w:szCs w:val="18"/>
          <w:lang w:val="en-US" w:eastAsia="it-IT"/>
        </w:rPr>
        <w:t>China now has 42 entries in UNESCO''s Representative List of the Intangible Cultural Heritage List of Humanity, the most of any country in the world.</w:t>
      </w:r>
    </w:p>
    <w:p w:rsidR="00514127" w:rsidRPr="00514127" w:rsidRDefault="00514127" w:rsidP="00514127">
      <w:pPr>
        <w:spacing w:after="0" w:line="240" w:lineRule="auto"/>
        <w:rPr>
          <w:rFonts w:ascii="Arial" w:eastAsia="Times New Roman" w:hAnsi="Arial" w:cs="Arial"/>
          <w:color w:val="000000"/>
          <w:sz w:val="13"/>
          <w:szCs w:val="13"/>
          <w:lang w:eastAsia="it-IT"/>
        </w:rPr>
      </w:pPr>
      <w:r>
        <w:rPr>
          <w:rFonts w:ascii="Arial" w:eastAsia="Times New Roman" w:hAnsi="Arial" w:cs="Arial"/>
          <w:noProof/>
          <w:color w:val="0000FF"/>
          <w:sz w:val="13"/>
          <w:szCs w:val="13"/>
          <w:lang w:eastAsia="it-IT"/>
        </w:rPr>
        <w:drawing>
          <wp:inline distT="0" distB="0" distL="0" distR="0">
            <wp:extent cx="3172460" cy="2112645"/>
            <wp:effectExtent l="19050" t="0" r="8890" b="0"/>
            <wp:docPr id="10" name="Immagine 10" descr="http://en.chinaculture.org/attachement/jpg/site1/202012/04/5fc9863da31024adbda621e6.jpe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n.chinaculture.org/attachement/jpg/site1/202012/04/5fc9863da31024adbda621e6.jpeg">
                      <a:hlinkClick r:id="rId8" tgtFrame="&quot;_blank&quot;"/>
                    </pic:cNvPr>
                    <pic:cNvPicPr>
                      <a:picLocks noChangeAspect="1" noChangeArrowheads="1"/>
                    </pic:cNvPicPr>
                  </pic:nvPicPr>
                  <pic:blipFill>
                    <a:blip r:embed="rId9" cstate="print"/>
                    <a:srcRect/>
                    <a:stretch>
                      <a:fillRect/>
                    </a:stretch>
                  </pic:blipFill>
                  <pic:spPr bwMode="auto">
                    <a:xfrm>
                      <a:off x="0" y="0"/>
                      <a:ext cx="3172460" cy="2112645"/>
                    </a:xfrm>
                    <a:prstGeom prst="rect">
                      <a:avLst/>
                    </a:prstGeom>
                    <a:noFill/>
                    <a:ln w="9525">
                      <a:noFill/>
                      <a:miter lim="800000"/>
                      <a:headEnd/>
                      <a:tailEnd/>
                    </a:ln>
                  </pic:spPr>
                </pic:pic>
              </a:graphicData>
            </a:graphic>
          </wp:inline>
        </w:drawing>
      </w:r>
    </w:p>
    <w:p w:rsidR="00514127" w:rsidRPr="00514127" w:rsidRDefault="003229DE" w:rsidP="00514127">
      <w:pPr>
        <w:spacing w:before="109" w:line="240" w:lineRule="auto"/>
        <w:rPr>
          <w:rFonts w:ascii="Arial" w:eastAsia="Times New Roman" w:hAnsi="Arial" w:cs="Arial"/>
          <w:b/>
          <w:bCs/>
          <w:color w:val="000000"/>
          <w:sz w:val="15"/>
          <w:szCs w:val="15"/>
          <w:lang w:val="en-US" w:eastAsia="it-IT"/>
        </w:rPr>
      </w:pPr>
      <w:hyperlink r:id="rId10" w:tgtFrame="_blank" w:history="1">
        <w:r w:rsidR="00514127" w:rsidRPr="00514127">
          <w:rPr>
            <w:rFonts w:ascii="Arial" w:eastAsia="Times New Roman" w:hAnsi="Arial" w:cs="Arial"/>
            <w:b/>
            <w:bCs/>
            <w:color w:val="000000"/>
            <w:sz w:val="15"/>
            <w:u w:val="single"/>
            <w:lang w:val="en-US" w:eastAsia="it-IT"/>
          </w:rPr>
          <w:t>Art exhibit to usher in a new year of discovery</w:t>
        </w:r>
      </w:hyperlink>
    </w:p>
    <w:p w:rsidR="00514127" w:rsidRPr="00514127" w:rsidRDefault="00514127" w:rsidP="00514127">
      <w:pPr>
        <w:spacing w:after="0" w:line="240" w:lineRule="auto"/>
        <w:rPr>
          <w:rFonts w:ascii="Arial" w:eastAsia="Times New Roman" w:hAnsi="Arial" w:cs="Arial"/>
          <w:b/>
          <w:bCs/>
          <w:color w:val="E30000"/>
          <w:sz w:val="15"/>
          <w:szCs w:val="15"/>
          <w:lang w:val="en-US" w:eastAsia="it-IT"/>
        </w:rPr>
      </w:pPr>
      <w:r w:rsidRPr="00514127">
        <w:rPr>
          <w:rFonts w:ascii="Arial" w:eastAsia="Times New Roman" w:hAnsi="Arial" w:cs="Arial"/>
          <w:b/>
          <w:bCs/>
          <w:color w:val="E30000"/>
          <w:sz w:val="15"/>
          <w:szCs w:val="15"/>
          <w:lang w:val="en-US" w:eastAsia="it-IT"/>
        </w:rPr>
        <w:t>Hot words</w:t>
      </w:r>
    </w:p>
    <w:p w:rsidR="00514127" w:rsidRPr="00514127" w:rsidRDefault="003229DE" w:rsidP="00514127">
      <w:pPr>
        <w:spacing w:line="240" w:lineRule="auto"/>
        <w:rPr>
          <w:rFonts w:ascii="Arial" w:eastAsia="Times New Roman" w:hAnsi="Arial" w:cs="Arial"/>
          <w:color w:val="000000"/>
          <w:sz w:val="13"/>
          <w:szCs w:val="13"/>
          <w:lang w:val="en-US" w:eastAsia="it-IT"/>
        </w:rPr>
      </w:pPr>
      <w:hyperlink r:id="rId11" w:tgtFrame="_blank" w:history="1">
        <w:r w:rsidR="00514127" w:rsidRPr="00514127">
          <w:rPr>
            <w:rFonts w:ascii="Arial" w:eastAsia="Times New Roman" w:hAnsi="Arial" w:cs="Arial"/>
            <w:b/>
            <w:bCs/>
            <w:color w:val="000000"/>
            <w:sz w:val="26"/>
            <w:u w:val="single"/>
            <w:lang w:val="en-US" w:eastAsia="it-IT"/>
          </w:rPr>
          <w:t>Confucianism</w:t>
        </w:r>
      </w:hyperlink>
      <w:r w:rsidR="00514127" w:rsidRPr="00514127">
        <w:rPr>
          <w:rFonts w:ascii="Arial" w:eastAsia="Times New Roman" w:hAnsi="Arial" w:cs="Arial"/>
          <w:color w:val="000000"/>
          <w:sz w:val="13"/>
          <w:szCs w:val="13"/>
          <w:lang w:val="en-US" w:eastAsia="it-IT"/>
        </w:rPr>
        <w:t>    </w:t>
      </w:r>
      <w:hyperlink r:id="rId12" w:tgtFrame="_blank" w:history="1">
        <w:r w:rsidR="00514127" w:rsidRPr="00514127">
          <w:rPr>
            <w:rFonts w:ascii="Arial" w:eastAsia="Times New Roman" w:hAnsi="Arial" w:cs="Arial"/>
            <w:b/>
            <w:bCs/>
            <w:color w:val="000000"/>
            <w:sz w:val="20"/>
            <w:u w:val="single"/>
            <w:lang w:val="en-US" w:eastAsia="it-IT"/>
          </w:rPr>
          <w:t>TCM</w:t>
        </w:r>
      </w:hyperlink>
      <w:r w:rsidR="00514127" w:rsidRPr="00514127">
        <w:rPr>
          <w:rFonts w:ascii="Arial" w:eastAsia="Times New Roman" w:hAnsi="Arial" w:cs="Arial"/>
          <w:color w:val="000000"/>
          <w:sz w:val="13"/>
          <w:szCs w:val="13"/>
          <w:lang w:val="en-US" w:eastAsia="it-IT"/>
        </w:rPr>
        <w:t>     </w:t>
      </w:r>
      <w:hyperlink r:id="rId13" w:tgtFrame="_blank" w:history="1">
        <w:r w:rsidR="00514127" w:rsidRPr="00514127">
          <w:rPr>
            <w:rFonts w:ascii="Arial" w:eastAsia="Times New Roman" w:hAnsi="Arial" w:cs="Arial"/>
            <w:b/>
            <w:bCs/>
            <w:color w:val="000000"/>
            <w:sz w:val="20"/>
            <w:u w:val="single"/>
            <w:lang w:val="en-US" w:eastAsia="it-IT"/>
          </w:rPr>
          <w:t>Animation</w:t>
        </w:r>
      </w:hyperlink>
      <w:r w:rsidR="00514127" w:rsidRPr="00514127">
        <w:rPr>
          <w:rFonts w:ascii="Arial" w:eastAsia="Times New Roman" w:hAnsi="Arial" w:cs="Arial"/>
          <w:color w:val="000000"/>
          <w:sz w:val="13"/>
          <w:szCs w:val="13"/>
          <w:lang w:val="en-US" w:eastAsia="it-IT"/>
        </w:rPr>
        <w:t> </w:t>
      </w:r>
      <w:hyperlink r:id="rId14" w:tgtFrame="_blank" w:history="1">
        <w:r w:rsidR="00514127" w:rsidRPr="00514127">
          <w:rPr>
            <w:rFonts w:ascii="Arial" w:eastAsia="Times New Roman" w:hAnsi="Arial" w:cs="Arial"/>
            <w:b/>
            <w:bCs/>
            <w:color w:val="FF0000"/>
            <w:sz w:val="39"/>
            <w:u w:val="single"/>
            <w:lang w:val="en-US" w:eastAsia="it-IT"/>
          </w:rPr>
          <w:t>Beijing</w:t>
        </w:r>
      </w:hyperlink>
      <w:r w:rsidR="00514127" w:rsidRPr="00514127">
        <w:rPr>
          <w:rFonts w:ascii="Arial" w:eastAsia="Times New Roman" w:hAnsi="Arial" w:cs="Arial"/>
          <w:color w:val="000000"/>
          <w:sz w:val="13"/>
          <w:szCs w:val="13"/>
          <w:lang w:val="en-US" w:eastAsia="it-IT"/>
        </w:rPr>
        <w:t> </w:t>
      </w:r>
      <w:hyperlink r:id="rId15" w:tgtFrame="_blank" w:history="1">
        <w:r w:rsidR="00514127" w:rsidRPr="00514127">
          <w:rPr>
            <w:rFonts w:ascii="Arial" w:eastAsia="Times New Roman" w:hAnsi="Arial" w:cs="Arial"/>
            <w:b/>
            <w:bCs/>
            <w:color w:val="000000"/>
            <w:sz w:val="26"/>
            <w:u w:val="single"/>
            <w:lang w:val="en-US" w:eastAsia="it-IT"/>
          </w:rPr>
          <w:t>Cultural Center</w:t>
        </w:r>
      </w:hyperlink>
      <w:r w:rsidR="00514127" w:rsidRPr="00514127">
        <w:rPr>
          <w:rFonts w:ascii="Arial" w:eastAsia="Times New Roman" w:hAnsi="Arial" w:cs="Arial"/>
          <w:color w:val="000000"/>
          <w:sz w:val="13"/>
          <w:szCs w:val="13"/>
          <w:lang w:val="en-US" w:eastAsia="it-IT"/>
        </w:rPr>
        <w:t>     </w:t>
      </w:r>
      <w:hyperlink r:id="rId16" w:tgtFrame="_blank" w:history="1">
        <w:r w:rsidR="00514127" w:rsidRPr="00514127">
          <w:rPr>
            <w:rFonts w:ascii="Arial" w:eastAsia="Times New Roman" w:hAnsi="Arial" w:cs="Arial"/>
            <w:b/>
            <w:bCs/>
            <w:color w:val="000000"/>
            <w:sz w:val="20"/>
            <w:u w:val="single"/>
            <w:lang w:val="en-US" w:eastAsia="it-IT"/>
          </w:rPr>
          <w:t>Ethnic Groups</w:t>
        </w:r>
      </w:hyperlink>
      <w:r w:rsidR="00514127" w:rsidRPr="00514127">
        <w:rPr>
          <w:rFonts w:ascii="Arial" w:eastAsia="Times New Roman" w:hAnsi="Arial" w:cs="Arial"/>
          <w:color w:val="000000"/>
          <w:sz w:val="13"/>
          <w:szCs w:val="13"/>
          <w:lang w:val="en-US" w:eastAsia="it-IT"/>
        </w:rPr>
        <w:t>    </w:t>
      </w:r>
      <w:hyperlink r:id="rId17" w:tgtFrame="_blank" w:history="1">
        <w:r w:rsidR="00514127" w:rsidRPr="00514127">
          <w:rPr>
            <w:rFonts w:ascii="Arial" w:eastAsia="Times New Roman" w:hAnsi="Arial" w:cs="Arial"/>
            <w:b/>
            <w:bCs/>
            <w:color w:val="000000"/>
            <w:sz w:val="20"/>
            <w:u w:val="single"/>
            <w:lang w:val="en-US" w:eastAsia="it-IT"/>
          </w:rPr>
          <w:t>Booming Culture</w:t>
        </w:r>
      </w:hyperlink>
    </w:p>
    <w:p w:rsidR="00413268" w:rsidRPr="00514127" w:rsidRDefault="00514127" w:rsidP="00514127">
      <w:pPr>
        <w:spacing w:after="0" w:line="240" w:lineRule="auto"/>
        <w:rPr>
          <w:rFonts w:ascii="Arial" w:eastAsia="Times New Roman" w:hAnsi="Arial" w:cs="Arial"/>
          <w:color w:val="000000"/>
          <w:sz w:val="13"/>
          <w:szCs w:val="13"/>
          <w:lang w:val="en-US" w:eastAsia="it-IT"/>
        </w:rPr>
      </w:pPr>
      <w:r w:rsidRPr="00514127">
        <w:rPr>
          <w:rFonts w:ascii="Arial" w:eastAsia="Times New Roman" w:hAnsi="Arial" w:cs="Arial"/>
          <w:color w:val="000000"/>
          <w:sz w:val="13"/>
          <w:szCs w:val="13"/>
          <w:lang w:val="en-US" w:eastAsia="it-IT"/>
        </w:rPr>
        <w:t> </w:t>
      </w:r>
    </w:p>
    <w:sectPr w:rsidR="00413268" w:rsidRPr="00514127" w:rsidSect="005141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B5E2E"/>
    <w:multiLevelType w:val="multilevel"/>
    <w:tmpl w:val="B0B2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811FA1"/>
    <w:multiLevelType w:val="multilevel"/>
    <w:tmpl w:val="3AF4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435D6B"/>
    <w:multiLevelType w:val="multilevel"/>
    <w:tmpl w:val="14D8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defaultTabStop w:val="708"/>
  <w:hyphenationZone w:val="283"/>
  <w:drawingGridHorizontalSpacing w:val="110"/>
  <w:displayHorizontalDrawingGridEvery w:val="2"/>
  <w:characterSpacingControl w:val="doNotCompress"/>
  <w:compat/>
  <w:rsids>
    <w:rsidRoot w:val="00514127"/>
    <w:rsid w:val="00245B14"/>
    <w:rsid w:val="00307688"/>
    <w:rsid w:val="003229DE"/>
    <w:rsid w:val="00413268"/>
    <w:rsid w:val="004762BC"/>
    <w:rsid w:val="00514127"/>
    <w:rsid w:val="00571369"/>
    <w:rsid w:val="005E6608"/>
    <w:rsid w:val="008E10C9"/>
    <w:rsid w:val="009F1DF5"/>
    <w:rsid w:val="00D62D5C"/>
    <w:rsid w:val="00E933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3268"/>
  </w:style>
  <w:style w:type="paragraph" w:styleId="Titolo2">
    <w:name w:val="heading 2"/>
    <w:basedOn w:val="Normale"/>
    <w:link w:val="Titolo2Carattere"/>
    <w:uiPriority w:val="9"/>
    <w:qFormat/>
    <w:rsid w:val="0051412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51412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514127"/>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14127"/>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51412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514127"/>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unhideWhenUsed/>
    <w:rsid w:val="00514127"/>
    <w:rPr>
      <w:color w:val="0000FF"/>
      <w:u w:val="single"/>
    </w:rPr>
  </w:style>
  <w:style w:type="paragraph" w:styleId="NormaleWeb">
    <w:name w:val="Normal (Web)"/>
    <w:basedOn w:val="Normale"/>
    <w:uiPriority w:val="99"/>
    <w:unhideWhenUsed/>
    <w:rsid w:val="0051412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rtic-spic">
    <w:name w:val="artic-spic"/>
    <w:basedOn w:val="Normale"/>
    <w:rsid w:val="0051412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514127"/>
    <w:rPr>
      <w:i/>
      <w:iCs/>
    </w:rPr>
  </w:style>
  <w:style w:type="paragraph" w:styleId="Testofumetto">
    <w:name w:val="Balloon Text"/>
    <w:basedOn w:val="Normale"/>
    <w:link w:val="TestofumettoCarattere"/>
    <w:uiPriority w:val="99"/>
    <w:semiHidden/>
    <w:unhideWhenUsed/>
    <w:rsid w:val="005141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41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8066842">
      <w:bodyDiv w:val="1"/>
      <w:marLeft w:val="0"/>
      <w:marRight w:val="0"/>
      <w:marTop w:val="0"/>
      <w:marBottom w:val="0"/>
      <w:divBdr>
        <w:top w:val="none" w:sz="0" w:space="0" w:color="auto"/>
        <w:left w:val="none" w:sz="0" w:space="0" w:color="auto"/>
        <w:bottom w:val="none" w:sz="0" w:space="0" w:color="auto"/>
        <w:right w:val="none" w:sz="0" w:space="0" w:color="auto"/>
      </w:divBdr>
      <w:divsChild>
        <w:div w:id="1163427148">
          <w:marLeft w:val="0"/>
          <w:marRight w:val="0"/>
          <w:marTop w:val="164"/>
          <w:marBottom w:val="0"/>
          <w:divBdr>
            <w:top w:val="none" w:sz="0" w:space="0" w:color="auto"/>
            <w:left w:val="none" w:sz="0" w:space="0" w:color="auto"/>
            <w:bottom w:val="none" w:sz="0" w:space="0" w:color="auto"/>
            <w:right w:val="none" w:sz="0" w:space="0" w:color="auto"/>
          </w:divBdr>
          <w:divsChild>
            <w:div w:id="998657135">
              <w:marLeft w:val="0"/>
              <w:marRight w:val="0"/>
              <w:marTop w:val="0"/>
              <w:marBottom w:val="164"/>
              <w:divBdr>
                <w:top w:val="none" w:sz="0" w:space="0" w:color="auto"/>
                <w:left w:val="none" w:sz="0" w:space="0" w:color="auto"/>
                <w:bottom w:val="none" w:sz="0" w:space="0" w:color="auto"/>
                <w:right w:val="none" w:sz="0" w:space="0" w:color="auto"/>
              </w:divBdr>
            </w:div>
            <w:div w:id="365832793">
              <w:marLeft w:val="0"/>
              <w:marRight w:val="0"/>
              <w:marTop w:val="0"/>
              <w:marBottom w:val="0"/>
              <w:divBdr>
                <w:top w:val="none" w:sz="0" w:space="0" w:color="auto"/>
                <w:left w:val="none" w:sz="0" w:space="0" w:color="auto"/>
                <w:bottom w:val="none" w:sz="0" w:space="0" w:color="auto"/>
                <w:right w:val="none" w:sz="0" w:space="0" w:color="auto"/>
              </w:divBdr>
              <w:divsChild>
                <w:div w:id="1758401794">
                  <w:marLeft w:val="0"/>
                  <w:marRight w:val="0"/>
                  <w:marTop w:val="0"/>
                  <w:marBottom w:val="0"/>
                  <w:divBdr>
                    <w:top w:val="none" w:sz="0" w:space="0" w:color="auto"/>
                    <w:left w:val="none" w:sz="0" w:space="0" w:color="auto"/>
                    <w:bottom w:val="none" w:sz="0" w:space="0" w:color="auto"/>
                    <w:right w:val="none" w:sz="0" w:space="0" w:color="auto"/>
                  </w:divBdr>
                  <w:divsChild>
                    <w:div w:id="1432819569">
                      <w:marLeft w:val="0"/>
                      <w:marRight w:val="0"/>
                      <w:marTop w:val="0"/>
                      <w:marBottom w:val="0"/>
                      <w:divBdr>
                        <w:top w:val="none" w:sz="0" w:space="0" w:color="auto"/>
                        <w:left w:val="none" w:sz="0" w:space="0" w:color="auto"/>
                        <w:bottom w:val="none" w:sz="0" w:space="0" w:color="auto"/>
                        <w:right w:val="none" w:sz="0" w:space="0" w:color="auto"/>
                      </w:divBdr>
                    </w:div>
                  </w:divsChild>
                </w:div>
                <w:div w:id="357004051">
                  <w:marLeft w:val="0"/>
                  <w:marRight w:val="0"/>
                  <w:marTop w:val="218"/>
                  <w:marBottom w:val="0"/>
                  <w:divBdr>
                    <w:top w:val="none" w:sz="0" w:space="0" w:color="auto"/>
                    <w:left w:val="none" w:sz="0" w:space="0" w:color="auto"/>
                    <w:bottom w:val="single" w:sz="4" w:space="0" w:color="CCCCCC"/>
                    <w:right w:val="none" w:sz="0" w:space="0" w:color="auto"/>
                  </w:divBdr>
                  <w:divsChild>
                    <w:div w:id="1975938779">
                      <w:marLeft w:val="0"/>
                      <w:marRight w:val="0"/>
                      <w:marTop w:val="65"/>
                      <w:marBottom w:val="0"/>
                      <w:divBdr>
                        <w:top w:val="none" w:sz="0" w:space="0" w:color="auto"/>
                        <w:left w:val="none" w:sz="0" w:space="0" w:color="auto"/>
                        <w:bottom w:val="none" w:sz="0" w:space="0" w:color="auto"/>
                        <w:right w:val="none" w:sz="0" w:space="0" w:color="auto"/>
                      </w:divBdr>
                    </w:div>
                    <w:div w:id="38752909">
                      <w:marLeft w:val="327"/>
                      <w:marRight w:val="0"/>
                      <w:marTop w:val="55"/>
                      <w:marBottom w:val="0"/>
                      <w:divBdr>
                        <w:top w:val="none" w:sz="0" w:space="0" w:color="auto"/>
                        <w:left w:val="none" w:sz="0" w:space="0" w:color="auto"/>
                        <w:bottom w:val="none" w:sz="0" w:space="0" w:color="auto"/>
                        <w:right w:val="none" w:sz="0" w:space="0" w:color="auto"/>
                      </w:divBdr>
                      <w:divsChild>
                        <w:div w:id="194780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30735">
                  <w:marLeft w:val="0"/>
                  <w:marRight w:val="0"/>
                  <w:marTop w:val="218"/>
                  <w:marBottom w:val="0"/>
                  <w:divBdr>
                    <w:top w:val="none" w:sz="0" w:space="0" w:color="auto"/>
                    <w:left w:val="none" w:sz="0" w:space="0" w:color="auto"/>
                    <w:bottom w:val="none" w:sz="0" w:space="0" w:color="auto"/>
                    <w:right w:val="none" w:sz="0" w:space="0" w:color="auto"/>
                  </w:divBdr>
                  <w:divsChild>
                    <w:div w:id="11753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69417">
              <w:marLeft w:val="0"/>
              <w:marRight w:val="0"/>
              <w:marTop w:val="0"/>
              <w:marBottom w:val="0"/>
              <w:divBdr>
                <w:top w:val="none" w:sz="0" w:space="0" w:color="auto"/>
                <w:left w:val="none" w:sz="0" w:space="0" w:color="auto"/>
                <w:bottom w:val="none" w:sz="0" w:space="0" w:color="auto"/>
                <w:right w:val="none" w:sz="0" w:space="0" w:color="auto"/>
              </w:divBdr>
              <w:divsChild>
                <w:div w:id="646209311">
                  <w:marLeft w:val="0"/>
                  <w:marRight w:val="0"/>
                  <w:marTop w:val="0"/>
                  <w:marBottom w:val="0"/>
                  <w:divBdr>
                    <w:top w:val="none" w:sz="0" w:space="0" w:color="auto"/>
                    <w:left w:val="none" w:sz="0" w:space="0" w:color="auto"/>
                    <w:bottom w:val="none" w:sz="0" w:space="0" w:color="auto"/>
                    <w:right w:val="none" w:sz="0" w:space="0" w:color="auto"/>
                  </w:divBdr>
                </w:div>
                <w:div w:id="76022628">
                  <w:marLeft w:val="0"/>
                  <w:marRight w:val="0"/>
                  <w:marTop w:val="218"/>
                  <w:marBottom w:val="218"/>
                  <w:divBdr>
                    <w:top w:val="none" w:sz="0" w:space="0" w:color="auto"/>
                    <w:left w:val="single" w:sz="48" w:space="0" w:color="466C80"/>
                    <w:bottom w:val="none" w:sz="0" w:space="0" w:color="auto"/>
                    <w:right w:val="none" w:sz="0" w:space="0" w:color="auto"/>
                  </w:divBdr>
                  <w:divsChild>
                    <w:div w:id="1188249313">
                      <w:marLeft w:val="218"/>
                      <w:marRight w:val="0"/>
                      <w:marTop w:val="109"/>
                      <w:marBottom w:val="0"/>
                      <w:divBdr>
                        <w:top w:val="none" w:sz="0" w:space="0" w:color="auto"/>
                        <w:left w:val="none" w:sz="0" w:space="0" w:color="auto"/>
                        <w:bottom w:val="none" w:sz="0" w:space="0" w:color="auto"/>
                        <w:right w:val="none" w:sz="0" w:space="0" w:color="auto"/>
                      </w:divBdr>
                    </w:div>
                    <w:div w:id="1345084607">
                      <w:marLeft w:val="218"/>
                      <w:marRight w:val="0"/>
                      <w:marTop w:val="109"/>
                      <w:marBottom w:val="0"/>
                      <w:divBdr>
                        <w:top w:val="none" w:sz="0" w:space="0" w:color="auto"/>
                        <w:left w:val="none" w:sz="0" w:space="0" w:color="auto"/>
                        <w:bottom w:val="none" w:sz="0" w:space="0" w:color="auto"/>
                        <w:right w:val="none" w:sz="0" w:space="0" w:color="auto"/>
                      </w:divBdr>
                    </w:div>
                    <w:div w:id="1048184652">
                      <w:marLeft w:val="218"/>
                      <w:marRight w:val="0"/>
                      <w:marTop w:val="109"/>
                      <w:marBottom w:val="0"/>
                      <w:divBdr>
                        <w:top w:val="none" w:sz="0" w:space="0" w:color="auto"/>
                        <w:left w:val="none" w:sz="0" w:space="0" w:color="auto"/>
                        <w:bottom w:val="none" w:sz="0" w:space="0" w:color="auto"/>
                        <w:right w:val="none" w:sz="0" w:space="0" w:color="auto"/>
                      </w:divBdr>
                    </w:div>
                  </w:divsChild>
                </w:div>
                <w:div w:id="949899073">
                  <w:marLeft w:val="0"/>
                  <w:marRight w:val="0"/>
                  <w:marTop w:val="0"/>
                  <w:marBottom w:val="218"/>
                  <w:divBdr>
                    <w:top w:val="none" w:sz="0" w:space="0" w:color="auto"/>
                    <w:left w:val="none" w:sz="0" w:space="0" w:color="auto"/>
                    <w:bottom w:val="none" w:sz="0" w:space="0" w:color="auto"/>
                    <w:right w:val="none" w:sz="0" w:space="0" w:color="auto"/>
                  </w:divBdr>
                  <w:divsChild>
                    <w:div w:id="362941207">
                      <w:marLeft w:val="0"/>
                      <w:marRight w:val="0"/>
                      <w:marTop w:val="0"/>
                      <w:marBottom w:val="0"/>
                      <w:divBdr>
                        <w:top w:val="none" w:sz="0" w:space="0" w:color="auto"/>
                        <w:left w:val="none" w:sz="0" w:space="0" w:color="auto"/>
                        <w:bottom w:val="none" w:sz="0" w:space="0" w:color="auto"/>
                        <w:right w:val="none" w:sz="0" w:space="0" w:color="auto"/>
                      </w:divBdr>
                    </w:div>
                    <w:div w:id="1806310410">
                      <w:marLeft w:val="0"/>
                      <w:marRight w:val="0"/>
                      <w:marTop w:val="327"/>
                      <w:marBottom w:val="0"/>
                      <w:divBdr>
                        <w:top w:val="none" w:sz="0" w:space="0" w:color="auto"/>
                        <w:left w:val="single" w:sz="48" w:space="11" w:color="466C80"/>
                        <w:bottom w:val="none" w:sz="0" w:space="0" w:color="auto"/>
                        <w:right w:val="none" w:sz="0" w:space="0" w:color="auto"/>
                      </w:divBdr>
                      <w:divsChild>
                        <w:div w:id="1244611385">
                          <w:marLeft w:val="0"/>
                          <w:marRight w:val="0"/>
                          <w:marTop w:val="0"/>
                          <w:marBottom w:val="0"/>
                          <w:divBdr>
                            <w:top w:val="none" w:sz="0" w:space="0" w:color="auto"/>
                            <w:left w:val="none" w:sz="0" w:space="0" w:color="auto"/>
                            <w:bottom w:val="none" w:sz="0" w:space="0" w:color="auto"/>
                            <w:right w:val="none" w:sz="0" w:space="0" w:color="auto"/>
                          </w:divBdr>
                          <w:divsChild>
                            <w:div w:id="8876383">
                              <w:marLeft w:val="0"/>
                              <w:marRight w:val="0"/>
                              <w:marTop w:val="164"/>
                              <w:marBottom w:val="0"/>
                              <w:divBdr>
                                <w:top w:val="none" w:sz="0" w:space="0" w:color="auto"/>
                                <w:left w:val="none" w:sz="0" w:space="0" w:color="auto"/>
                                <w:bottom w:val="none" w:sz="0" w:space="0" w:color="auto"/>
                                <w:right w:val="none" w:sz="0" w:space="0" w:color="auto"/>
                              </w:divBdr>
                            </w:div>
                            <w:div w:id="1695107683">
                              <w:marLeft w:val="0"/>
                              <w:marRight w:val="0"/>
                              <w:marTop w:val="164"/>
                              <w:marBottom w:val="0"/>
                              <w:divBdr>
                                <w:top w:val="none" w:sz="0" w:space="0" w:color="auto"/>
                                <w:left w:val="none" w:sz="0" w:space="0" w:color="auto"/>
                                <w:bottom w:val="none" w:sz="0" w:space="0" w:color="auto"/>
                                <w:right w:val="none" w:sz="0" w:space="0" w:color="auto"/>
                              </w:divBdr>
                            </w:div>
                          </w:divsChild>
                        </w:div>
                      </w:divsChild>
                    </w:div>
                  </w:divsChild>
                </w:div>
                <w:div w:id="399207918">
                  <w:marLeft w:val="0"/>
                  <w:marRight w:val="0"/>
                  <w:marTop w:val="0"/>
                  <w:marBottom w:val="0"/>
                  <w:divBdr>
                    <w:top w:val="none" w:sz="0" w:space="0" w:color="auto"/>
                    <w:left w:val="none" w:sz="0" w:space="0" w:color="auto"/>
                    <w:bottom w:val="none" w:sz="0" w:space="0" w:color="auto"/>
                    <w:right w:val="none" w:sz="0" w:space="0" w:color="auto"/>
                  </w:divBdr>
                </w:div>
                <w:div w:id="1650940178">
                  <w:marLeft w:val="0"/>
                  <w:marRight w:val="0"/>
                  <w:marTop w:val="218"/>
                  <w:marBottom w:val="218"/>
                  <w:divBdr>
                    <w:top w:val="none" w:sz="0" w:space="0" w:color="auto"/>
                    <w:left w:val="single" w:sz="36" w:space="11" w:color="466C80"/>
                    <w:bottom w:val="none" w:sz="0" w:space="0" w:color="auto"/>
                    <w:right w:val="none" w:sz="0" w:space="0" w:color="auto"/>
                  </w:divBdr>
                </w:div>
                <w:div w:id="680201795">
                  <w:marLeft w:val="0"/>
                  <w:marRight w:val="0"/>
                  <w:marTop w:val="0"/>
                  <w:marBottom w:val="0"/>
                  <w:divBdr>
                    <w:top w:val="none" w:sz="0" w:space="0" w:color="auto"/>
                    <w:left w:val="none" w:sz="0" w:space="0" w:color="auto"/>
                    <w:bottom w:val="none" w:sz="0" w:space="0" w:color="auto"/>
                    <w:right w:val="none" w:sz="0" w:space="0" w:color="auto"/>
                  </w:divBdr>
                </w:div>
                <w:div w:id="2066636778">
                  <w:marLeft w:val="0"/>
                  <w:marRight w:val="0"/>
                  <w:marTop w:val="218"/>
                  <w:marBottom w:val="0"/>
                  <w:divBdr>
                    <w:top w:val="none" w:sz="0" w:space="0" w:color="auto"/>
                    <w:left w:val="single" w:sz="24" w:space="1" w:color="466C80"/>
                    <w:bottom w:val="none" w:sz="0" w:space="0" w:color="auto"/>
                    <w:right w:val="none" w:sz="0" w:space="0" w:color="auto"/>
                  </w:divBdr>
                  <w:divsChild>
                    <w:div w:id="1616060090">
                      <w:marLeft w:val="0"/>
                      <w:marRight w:val="0"/>
                      <w:marTop w:val="0"/>
                      <w:marBottom w:val="0"/>
                      <w:divBdr>
                        <w:top w:val="none" w:sz="0" w:space="0" w:color="auto"/>
                        <w:left w:val="none" w:sz="0" w:space="0" w:color="auto"/>
                        <w:bottom w:val="none" w:sz="0" w:space="0" w:color="auto"/>
                        <w:right w:val="none" w:sz="0" w:space="0" w:color="auto"/>
                      </w:divBdr>
                    </w:div>
                    <w:div w:id="743990225">
                      <w:marLeft w:val="0"/>
                      <w:marRight w:val="0"/>
                      <w:marTop w:val="109"/>
                      <w:marBottom w:val="0"/>
                      <w:divBdr>
                        <w:top w:val="none" w:sz="0" w:space="0" w:color="auto"/>
                        <w:left w:val="none" w:sz="0" w:space="0" w:color="auto"/>
                        <w:bottom w:val="none" w:sz="0" w:space="0" w:color="auto"/>
                        <w:right w:val="none" w:sz="0" w:space="0" w:color="auto"/>
                      </w:divBdr>
                      <w:divsChild>
                        <w:div w:id="16604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4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chinaculture.org/2020-12/04/content_1487139.htm" TargetMode="External"/><Relationship Id="rId13" Type="http://schemas.openxmlformats.org/officeDocument/2006/relationships/hyperlink" Target="http://en.chinaculture.org/info/2014-11/25/content_577442.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en.chinaculture.org/focus/2013-04/27/content_456942.htm" TargetMode="External"/><Relationship Id="rId17" Type="http://schemas.openxmlformats.org/officeDocument/2006/relationships/hyperlink" Target="http://en.chinaculture.org/focus/focus/2013caiwuspeeches/index.html" TargetMode="External"/><Relationship Id="rId2" Type="http://schemas.openxmlformats.org/officeDocument/2006/relationships/styles" Target="styles.xml"/><Relationship Id="rId16" Type="http://schemas.openxmlformats.org/officeDocument/2006/relationships/hyperlink" Target="http://en.chinaculture.org/focus/focus/minzuwang/index.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n.chinaculture.org/focus/2014-10/10/content_567522.htm" TargetMode="External"/><Relationship Id="rId5" Type="http://schemas.openxmlformats.org/officeDocument/2006/relationships/hyperlink" Target="http://www.mydream.org.cn" TargetMode="External"/><Relationship Id="rId15" Type="http://schemas.openxmlformats.org/officeDocument/2006/relationships/hyperlink" Target="http://en.chinaculture.org/focus/node_50003959.htm" TargetMode="External"/><Relationship Id="rId10" Type="http://schemas.openxmlformats.org/officeDocument/2006/relationships/hyperlink" Target="http://en.chinaculture.org/2020-12/17/content_1487591.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n.chinaculture.org/focus/focus/2014beijing/node_5001062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594</Words>
  <Characters>3386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7</cp:revision>
  <dcterms:created xsi:type="dcterms:W3CDTF">2020-12-18T04:49:00Z</dcterms:created>
  <dcterms:modified xsi:type="dcterms:W3CDTF">2021-02-19T05:13:00Z</dcterms:modified>
</cp:coreProperties>
</file>