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1C" w:rsidRDefault="0005181C" w:rsidP="0005181C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15525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 xml:space="preserve">           </w:t>
      </w:r>
    </w:p>
    <w:p w:rsidR="0005181C" w:rsidRDefault="0005181C" w:rsidP="0005181C">
      <w:pPr>
        <w:rPr>
          <w:rFonts w:ascii="Times New Roman" w:hAnsi="Times New Roman"/>
          <w:b/>
          <w:bCs/>
          <w:sz w:val="36"/>
          <w:szCs w:val="36"/>
        </w:rPr>
      </w:pPr>
    </w:p>
    <w:p w:rsidR="0005181C" w:rsidRDefault="0005181C" w:rsidP="0005181C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2019 UN World Interfaith Harmony Week is here!</w:t>
      </w:r>
    </w:p>
    <w:p w:rsidR="0005181C" w:rsidRDefault="0005181C" w:rsidP="0005181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join us for these important opportunities to:</w:t>
      </w:r>
    </w:p>
    <w:p w:rsidR="0005181C" w:rsidRDefault="0005181C" w:rsidP="0005181C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express your support for interfaith harmony and respect!</w:t>
      </w:r>
    </w:p>
    <w:p w:rsidR="0005181C" w:rsidRDefault="0005181C" w:rsidP="0005181C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Speak out about civility for your February 1-3 sermon!</w:t>
      </w:r>
    </w:p>
    <w:p w:rsidR="0005181C" w:rsidRDefault="0005181C" w:rsidP="0005181C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discover new ways to engage with other faiths!</w:t>
      </w:r>
    </w:p>
    <w:p w:rsidR="0005181C" w:rsidRDefault="0005181C" w:rsidP="0005181C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network with religious leaders from Calgary’s diverse interfaith community!</w:t>
      </w:r>
    </w:p>
    <w:p w:rsidR="0005181C" w:rsidRDefault="0005181C" w:rsidP="0005181C">
      <w:pPr>
        <w:pStyle w:val="ListParagraph"/>
        <w:rPr>
          <w:rFonts w:ascii="Times New Roman" w:hAnsi="Times New Roman"/>
          <w:sz w:val="28"/>
          <w:szCs w:val="28"/>
        </w:rPr>
      </w:pPr>
    </w:p>
    <w:p w:rsidR="0005181C" w:rsidRDefault="0005181C" w:rsidP="0005181C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join us for these exciting events:</w:t>
      </w:r>
    </w:p>
    <w:p w:rsidR="0005181C" w:rsidRDefault="0005181C" w:rsidP="0005181C">
      <w:pPr>
        <w:pStyle w:val="ListParagraph"/>
        <w:rPr>
          <w:rFonts w:ascii="Times New Roman" w:hAnsi="Times New Roman"/>
          <w:sz w:val="28"/>
          <w:szCs w:val="28"/>
        </w:rPr>
      </w:pPr>
    </w:p>
    <w:p w:rsidR="0005181C" w:rsidRDefault="0005181C" w:rsidP="0005181C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Opening Ceremony- January 31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/>
          <w:sz w:val="28"/>
          <w:szCs w:val="28"/>
        </w:rPr>
        <w:t xml:space="preserve"> at 6:30 pm at City Hall Atrium devoted to the theme of “</w:t>
      </w:r>
      <w:r>
        <w:rPr>
          <w:rFonts w:ascii="Times New Roman" w:eastAsia="Times New Roman" w:hAnsi="Times New Roman"/>
          <w:i/>
          <w:iCs/>
          <w:sz w:val="28"/>
          <w:szCs w:val="28"/>
        </w:rPr>
        <w:t>I Choose Civility: Listening, Caring, and Engaging</w:t>
      </w:r>
      <w:r>
        <w:rPr>
          <w:rFonts w:ascii="Times New Roman" w:eastAsia="Times New Roman" w:hAnsi="Times New Roman"/>
          <w:sz w:val="28"/>
          <w:szCs w:val="28"/>
        </w:rPr>
        <w:t>.”</w:t>
      </w:r>
    </w:p>
    <w:p w:rsidR="0005181C" w:rsidRDefault="0005181C" w:rsidP="0005181C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Interfaith Prayer Breakfast- February 5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sz w:val="28"/>
          <w:szCs w:val="28"/>
        </w:rPr>
        <w:t xml:space="preserve"> at 8:00 am at Beth Tzedec Congregation. Keynote speaker- Mayor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Naheed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Nenshi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on Civil Discourse.</w:t>
      </w:r>
    </w:p>
    <w:p w:rsidR="0005181C" w:rsidRDefault="0005181C" w:rsidP="0005181C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Closing Dinner- February 7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sz w:val="28"/>
          <w:szCs w:val="28"/>
        </w:rPr>
        <w:t xml:space="preserve"> at 6:30 pm at the Church of Latter-Day Saints on 17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sz w:val="28"/>
          <w:szCs w:val="28"/>
        </w:rPr>
        <w:t xml:space="preserve"> Ave. featuring dialogue, YYC Drummers, and launch of the Civility Pledge</w:t>
      </w:r>
    </w:p>
    <w:p w:rsidR="0005181C" w:rsidRDefault="0005181C" w:rsidP="0005181C">
      <w:pPr>
        <w:spacing w:line="252" w:lineRule="auto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05181C" w:rsidRDefault="0005181C" w:rsidP="0005181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find the WIHW Visa and Civility Pledge attached.  We ask you to publicize these events to your members and encourage their attendance.</w:t>
      </w:r>
    </w:p>
    <w:p w:rsidR="0005181C" w:rsidRDefault="0005181C" w:rsidP="0005181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additional information, contact Rabbi Shaul Osadchey at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rabbi@bethtzedec.ca</w:t>
        </w:r>
      </w:hyperlink>
      <w:r>
        <w:rPr>
          <w:rFonts w:ascii="Times New Roman" w:hAnsi="Times New Roman"/>
          <w:sz w:val="28"/>
          <w:szCs w:val="28"/>
        </w:rPr>
        <w:t xml:space="preserve"> or at 403-255-8688.</w:t>
      </w:r>
    </w:p>
    <w:p w:rsidR="0005181C" w:rsidRDefault="0005181C" w:rsidP="0005181C">
      <w:pPr>
        <w:ind w:left="360"/>
        <w:rPr>
          <w:rFonts w:ascii="Times New Roman" w:hAnsi="Times New Roman"/>
          <w:sz w:val="28"/>
          <w:szCs w:val="28"/>
        </w:rPr>
      </w:pPr>
    </w:p>
    <w:p w:rsidR="0005181C" w:rsidRDefault="0005181C" w:rsidP="0005181C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From the CIC Interfaith Team:</w:t>
      </w:r>
    </w:p>
    <w:p w:rsidR="0005181C" w:rsidRDefault="0005181C" w:rsidP="0005181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Malik Ashraf, Pastor Wallace </w:t>
      </w:r>
      <w:proofErr w:type="spellStart"/>
      <w:r>
        <w:rPr>
          <w:rFonts w:ascii="Times New Roman" w:hAnsi="Times New Roman"/>
          <w:sz w:val="28"/>
          <w:szCs w:val="28"/>
        </w:rPr>
        <w:t>Bomhuse</w:t>
      </w:r>
      <w:proofErr w:type="spellEnd"/>
      <w:r>
        <w:rPr>
          <w:rFonts w:ascii="Times New Roman" w:hAnsi="Times New Roman"/>
          <w:sz w:val="28"/>
          <w:szCs w:val="28"/>
        </w:rPr>
        <w:t>, Sister Ger Curran, Rev. Debra Faulk, Rabbi Mark Glickman, Dalton Harding, Rev. Dave Holmes, Rev. Adrian Martens, Rabbi Shaul Osadchey, Imam Azfar Rizvi, Imam Fayaz Tilly</w:t>
      </w:r>
      <w:r>
        <w:rPr>
          <w:rFonts w:ascii="Times New Roman" w:hAnsi="Times New Roman"/>
          <w:i/>
          <w:iCs/>
          <w:sz w:val="28"/>
          <w:szCs w:val="28"/>
        </w:rPr>
        <w:t> </w:t>
      </w:r>
    </w:p>
    <w:p w:rsidR="0005181C" w:rsidRDefault="0005181C" w:rsidP="0005181C">
      <w:pPr>
        <w:ind w:left="360"/>
        <w:rPr>
          <w:rFonts w:ascii="Times New Roman" w:hAnsi="Times New Roman"/>
          <w:sz w:val="28"/>
          <w:szCs w:val="28"/>
        </w:rPr>
      </w:pPr>
    </w:p>
    <w:p w:rsidR="0005181C" w:rsidRDefault="0005181C" w:rsidP="0005181C">
      <w:pPr>
        <w:rPr>
          <w:rFonts w:ascii="Calibri" w:hAnsi="Calibri"/>
        </w:rPr>
      </w:pPr>
    </w:p>
    <w:p w:rsidR="0005181C" w:rsidRDefault="0005181C" w:rsidP="0005181C"/>
    <w:p w:rsidR="00257EDB" w:rsidRDefault="00257EDB"/>
    <w:sectPr w:rsidR="0025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02"/>
    <w:multiLevelType w:val="hybridMultilevel"/>
    <w:tmpl w:val="438C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C"/>
    <w:rsid w:val="0005181C"/>
    <w:rsid w:val="002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FE3962-2B1C-4D90-B5F1-45CD96F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8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181C"/>
    <w:pPr>
      <w:spacing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bi@bethtzede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AFE3572C.dotm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Shaul Osadchey</dc:creator>
  <cp:keywords/>
  <dc:description/>
  <cp:lastModifiedBy>Rabbi Shaul Osadchey</cp:lastModifiedBy>
  <cp:revision>1</cp:revision>
  <dcterms:created xsi:type="dcterms:W3CDTF">2019-01-29T18:29:00Z</dcterms:created>
  <dcterms:modified xsi:type="dcterms:W3CDTF">2019-01-29T18:32:00Z</dcterms:modified>
</cp:coreProperties>
</file>