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13C1" w:rsidRPr="00940CC6" w:rsidRDefault="00DE4CAD" w:rsidP="00940CC6">
      <w:pPr>
        <w:spacing w:after="0" w:line="360" w:lineRule="auto"/>
        <w:jc w:val="both"/>
        <w:rPr>
          <w:rFonts w:ascii="Times New Roman" w:hAnsi="Times New Roman" w:cs="Times New Roman"/>
          <w:b/>
          <w:bCs/>
          <w:color w:val="000000"/>
          <w:sz w:val="24"/>
          <w:szCs w:val="24"/>
          <w:shd w:val="clear" w:color="auto" w:fill="FFFFFF"/>
        </w:rPr>
      </w:pPr>
      <w:r w:rsidRPr="00DE4CAD">
        <w:rPr>
          <w:rFonts w:ascii="Times New Roman" w:hAnsi="Times New Roman" w:cs="Times New Roman"/>
          <w:b/>
          <w:bCs/>
          <w:color w:val="000000"/>
          <w:sz w:val="24"/>
          <w:szCs w:val="24"/>
          <w:shd w:val="clear" w:color="auto" w:fill="FFFFFF"/>
        </w:rPr>
        <w:t xml:space="preserve">Magical Art </w:t>
      </w:r>
      <w:r w:rsidR="00A754D4" w:rsidRPr="00DE4CAD">
        <w:rPr>
          <w:rFonts w:ascii="Times New Roman" w:hAnsi="Times New Roman" w:cs="Times New Roman"/>
          <w:b/>
          <w:bCs/>
          <w:color w:val="000000"/>
          <w:sz w:val="24"/>
          <w:szCs w:val="24"/>
          <w:shd w:val="clear" w:color="auto" w:fill="FFFFFF"/>
        </w:rPr>
        <w:t>of</w:t>
      </w:r>
      <w:r w:rsidRPr="00DE4CAD">
        <w:rPr>
          <w:rFonts w:ascii="Times New Roman" w:hAnsi="Times New Roman" w:cs="Times New Roman"/>
          <w:b/>
          <w:bCs/>
          <w:color w:val="000000"/>
          <w:sz w:val="24"/>
          <w:szCs w:val="24"/>
          <w:shd w:val="clear" w:color="auto" w:fill="FFFFFF"/>
        </w:rPr>
        <w:t xml:space="preserve"> Silence: An Initiative from BRIDGE Foundation</w:t>
      </w:r>
      <w:r w:rsidR="00A754D4">
        <w:rPr>
          <w:rFonts w:ascii="Times New Roman" w:hAnsi="Times New Roman" w:cs="Times New Roman"/>
          <w:b/>
          <w:bCs/>
          <w:color w:val="000000"/>
          <w:sz w:val="24"/>
          <w:szCs w:val="24"/>
          <w:shd w:val="clear" w:color="auto" w:fill="FFFFFF"/>
        </w:rPr>
        <w:t xml:space="preserve"> to create a space for the </w:t>
      </w:r>
      <w:r w:rsidR="00A653A0">
        <w:rPr>
          <w:rFonts w:ascii="Times New Roman" w:hAnsi="Times New Roman" w:cs="Times New Roman"/>
          <w:b/>
          <w:bCs/>
          <w:color w:val="000000"/>
          <w:sz w:val="24"/>
          <w:szCs w:val="24"/>
          <w:shd w:val="clear" w:color="auto" w:fill="FFFFFF"/>
        </w:rPr>
        <w:t>differently abled</w:t>
      </w:r>
      <w:r w:rsidR="00A754D4">
        <w:rPr>
          <w:rFonts w:ascii="Times New Roman" w:hAnsi="Times New Roman" w:cs="Times New Roman"/>
          <w:b/>
          <w:bCs/>
          <w:color w:val="000000"/>
          <w:sz w:val="24"/>
          <w:szCs w:val="24"/>
          <w:shd w:val="clear" w:color="auto" w:fill="FFFFFF"/>
        </w:rPr>
        <w:t xml:space="preserve"> deaf and mute artists</w:t>
      </w:r>
    </w:p>
    <w:p w:rsidR="000113C1" w:rsidRDefault="007B697F" w:rsidP="00940CC6">
      <w:pPr>
        <w:spacing w:after="0" w:line="360" w:lineRule="auto"/>
        <w:jc w:val="both"/>
        <w:rPr>
          <w:rFonts w:ascii="Arial" w:hAnsi="Arial" w:cs="Arial"/>
          <w:b/>
          <w:bCs/>
          <w:color w:val="222222"/>
          <w:sz w:val="19"/>
          <w:szCs w:val="19"/>
          <w:shd w:val="clear" w:color="auto" w:fill="FFFFFF"/>
        </w:rPr>
      </w:pPr>
      <w:r>
        <w:rPr>
          <w:rFonts w:ascii="Arial" w:hAnsi="Arial" w:cs="Arial"/>
          <w:b/>
          <w:bCs/>
          <w:color w:val="222222"/>
          <w:sz w:val="19"/>
          <w:szCs w:val="19"/>
          <w:shd w:val="clear" w:color="auto" w:fill="FFFFFF"/>
        </w:rPr>
        <w:t>Natasha Israt Kabir, Founder and President of BRIDGE Foundation</w:t>
      </w:r>
    </w:p>
    <w:p w:rsidR="00C820DE" w:rsidRPr="00C820DE" w:rsidRDefault="00C820DE" w:rsidP="00940CC6">
      <w:pPr>
        <w:spacing w:after="0" w:line="360" w:lineRule="auto"/>
        <w:jc w:val="both"/>
        <w:rPr>
          <w:rFonts w:ascii="Times New Roman" w:hAnsi="Times New Roman" w:cs="Times New Roman"/>
          <w:b/>
          <w:bCs/>
          <w:color w:val="000000"/>
          <w:sz w:val="24"/>
          <w:szCs w:val="24"/>
          <w:shd w:val="clear" w:color="auto" w:fill="FFFFFF"/>
        </w:rPr>
      </w:pPr>
      <w:r w:rsidRPr="00C820DE">
        <w:rPr>
          <w:rFonts w:ascii="Arial" w:hAnsi="Arial" w:cs="Arial"/>
          <w:b/>
          <w:bCs/>
          <w:color w:val="222222"/>
          <w:sz w:val="19"/>
          <w:szCs w:val="19"/>
          <w:shd w:val="clear" w:color="auto" w:fill="FFFFFF"/>
        </w:rPr>
        <w:t>Background:</w:t>
      </w:r>
    </w:p>
    <w:p w:rsidR="005E0DAE" w:rsidRPr="005E0DAE" w:rsidRDefault="005E0DAE" w:rsidP="00DE4CAD">
      <w:pPr>
        <w:spacing w:line="360" w:lineRule="auto"/>
        <w:rPr>
          <w:rFonts w:ascii="Times New Roman" w:hAnsi="Times New Roman" w:cs="Times New Roman"/>
          <w:sz w:val="24"/>
          <w:szCs w:val="24"/>
        </w:rPr>
      </w:pPr>
      <w:r w:rsidRPr="005E0DAE">
        <w:rPr>
          <w:rFonts w:ascii="Times New Roman" w:hAnsi="Times New Roman" w:cs="Times New Roman"/>
          <w:sz w:val="24"/>
          <w:szCs w:val="24"/>
        </w:rPr>
        <w:t>In 2015 December, we (BRIDGE Foundation) initiated the project “ARTPreneurfor Differently Able” where they do have opportunities to work under the experts through monthly basis workshop and selling their artwork through online as well. In this initiative, “Alliance Françoise” and CounterFoto being our strategic partner</w:t>
      </w:r>
      <w:r w:rsidR="005B3A54">
        <w:rPr>
          <w:rFonts w:ascii="Times New Roman" w:hAnsi="Times New Roman" w:cs="Times New Roman"/>
          <w:sz w:val="24"/>
          <w:szCs w:val="24"/>
        </w:rPr>
        <w:t>s</w:t>
      </w:r>
      <w:r w:rsidRPr="005E0DAE">
        <w:rPr>
          <w:rFonts w:ascii="Times New Roman" w:hAnsi="Times New Roman" w:cs="Times New Roman"/>
          <w:sz w:val="24"/>
          <w:szCs w:val="24"/>
        </w:rPr>
        <w:t xml:space="preserve"> supported along with their venue</w:t>
      </w:r>
      <w:r w:rsidR="005B3A54">
        <w:rPr>
          <w:rFonts w:ascii="Times New Roman" w:hAnsi="Times New Roman" w:cs="Times New Roman"/>
          <w:sz w:val="24"/>
          <w:szCs w:val="24"/>
        </w:rPr>
        <w:t>s</w:t>
      </w:r>
      <w:r w:rsidRPr="005E0DAE">
        <w:rPr>
          <w:rFonts w:ascii="Times New Roman" w:hAnsi="Times New Roman" w:cs="Times New Roman"/>
          <w:sz w:val="24"/>
          <w:szCs w:val="24"/>
        </w:rPr>
        <w:t>.</w:t>
      </w:r>
    </w:p>
    <w:p w:rsidR="005E0DAE" w:rsidRPr="00C820DE" w:rsidRDefault="00C820DE" w:rsidP="00DE4CAD">
      <w:pPr>
        <w:spacing w:line="360" w:lineRule="auto"/>
        <w:rPr>
          <w:rFonts w:ascii="Times New Roman" w:hAnsi="Times New Roman" w:cs="Times New Roman"/>
          <w:b/>
          <w:sz w:val="24"/>
          <w:szCs w:val="24"/>
        </w:rPr>
      </w:pPr>
      <w:r w:rsidRPr="00C820DE">
        <w:rPr>
          <w:rFonts w:ascii="Times New Roman" w:hAnsi="Times New Roman" w:cs="Times New Roman"/>
          <w:b/>
          <w:sz w:val="24"/>
          <w:szCs w:val="24"/>
        </w:rPr>
        <w:t>Case studies:</w:t>
      </w:r>
    </w:p>
    <w:p w:rsidR="005E0DAE" w:rsidRDefault="005E0DAE" w:rsidP="00DE4CAD">
      <w:pPr>
        <w:pStyle w:val="NoSpacing"/>
        <w:spacing w:line="360" w:lineRule="auto"/>
        <w:rPr>
          <w:rFonts w:ascii="Times New Roman" w:hAnsi="Times New Roman"/>
          <w:sz w:val="24"/>
          <w:szCs w:val="24"/>
        </w:rPr>
      </w:pPr>
      <w:r w:rsidRPr="005E0DAE">
        <w:rPr>
          <w:rFonts w:ascii="Times New Roman" w:hAnsi="Times New Roman"/>
          <w:sz w:val="24"/>
          <w:szCs w:val="24"/>
        </w:rPr>
        <w:t>I do believe</w:t>
      </w:r>
      <w:r w:rsidR="00C820DE">
        <w:rPr>
          <w:rFonts w:ascii="Times New Roman" w:hAnsi="Times New Roman"/>
          <w:sz w:val="24"/>
          <w:szCs w:val="24"/>
        </w:rPr>
        <w:t xml:space="preserve"> that</w:t>
      </w:r>
      <w:r w:rsidRPr="005E0DAE">
        <w:rPr>
          <w:rFonts w:ascii="Times New Roman" w:hAnsi="Times New Roman"/>
          <w:sz w:val="24"/>
          <w:szCs w:val="24"/>
        </w:rPr>
        <w:t xml:space="preserve"> they are “Differently Abled” and this terminology brings the positive vibe   and disability is at the end about our mindset and exclusion free society is important through more engagement and employment but still struggling for inclusion. We successfully ended our  year along with participation in” Social Enterprise Day”,29 th December 2015 powered by British Council and facilitated by “ Better Stories” at their official venue.</w:t>
      </w:r>
      <w:r>
        <w:rPr>
          <w:rFonts w:ascii="Times New Roman" w:hAnsi="Times New Roman"/>
          <w:sz w:val="24"/>
          <w:szCs w:val="24"/>
        </w:rPr>
        <w:t xml:space="preserve"> From that venture, we felt more motivated to engage them while creating a space for their income generation. After that, we initiated more activities towards arts and crafts, with a successful art exhibition at the residence of Netherlands Embassy, May 2016. We got more opportunity to interact with the creative people and one of our artists Muhammad Sohel Ahmed got the opportunity to start his career as graphics designer at “Red and Orange” communication </w:t>
      </w:r>
      <w:r w:rsidR="00DE4CAD">
        <w:rPr>
          <w:rFonts w:ascii="Times New Roman" w:hAnsi="Times New Roman"/>
          <w:sz w:val="24"/>
          <w:szCs w:val="24"/>
        </w:rPr>
        <w:t>,</w:t>
      </w:r>
      <w:r>
        <w:rPr>
          <w:rFonts w:ascii="Times New Roman" w:hAnsi="Times New Roman"/>
          <w:sz w:val="24"/>
          <w:szCs w:val="24"/>
        </w:rPr>
        <w:t>before him it was another deaf and mute youth who bagged a job in a local advertising media, DOT3PRD, who is Shafayth Hossain Asif (23) working as a graphics designer in advertising media.</w:t>
      </w:r>
    </w:p>
    <w:p w:rsidR="005E0DAE" w:rsidRDefault="005E0DAE" w:rsidP="00DE4CAD">
      <w:pPr>
        <w:pStyle w:val="NoSpacing"/>
        <w:spacing w:line="360" w:lineRule="auto"/>
        <w:rPr>
          <w:rFonts w:ascii="Times New Roman" w:hAnsi="Times New Roman"/>
          <w:sz w:val="24"/>
          <w:szCs w:val="24"/>
        </w:rPr>
      </w:pPr>
    </w:p>
    <w:p w:rsidR="005E0DAE" w:rsidRDefault="005E0DAE" w:rsidP="00DE4CAD">
      <w:pPr>
        <w:pStyle w:val="NoSpacing"/>
        <w:spacing w:line="360" w:lineRule="auto"/>
        <w:rPr>
          <w:rFonts w:ascii="Times New Roman" w:hAnsi="Times New Roman"/>
          <w:sz w:val="24"/>
          <w:szCs w:val="24"/>
        </w:rPr>
      </w:pPr>
      <w:r>
        <w:rPr>
          <w:rFonts w:ascii="Times New Roman" w:hAnsi="Times New Roman"/>
          <w:sz w:val="24"/>
          <w:szCs w:val="24"/>
        </w:rPr>
        <w:t>Jannatul Ferdous Srity (23)</w:t>
      </w:r>
      <w:r w:rsidR="00DE4CAD">
        <w:rPr>
          <w:rFonts w:ascii="Times New Roman" w:hAnsi="Times New Roman"/>
          <w:sz w:val="24"/>
          <w:szCs w:val="24"/>
        </w:rPr>
        <w:t xml:space="preserve"> another deaf and mute female artist, who worked as an intern along with a national NGO, Democracywatch.</w:t>
      </w:r>
    </w:p>
    <w:p w:rsidR="00DE4CAD" w:rsidRPr="00C820DE" w:rsidRDefault="00C820DE" w:rsidP="00DE4CAD">
      <w:pPr>
        <w:pStyle w:val="NoSpacing"/>
        <w:spacing w:line="360" w:lineRule="auto"/>
        <w:rPr>
          <w:rFonts w:ascii="Times New Roman" w:hAnsi="Times New Roman"/>
          <w:b/>
          <w:sz w:val="24"/>
          <w:szCs w:val="24"/>
        </w:rPr>
      </w:pPr>
      <w:r w:rsidRPr="00C820DE">
        <w:rPr>
          <w:rFonts w:ascii="Times New Roman" w:hAnsi="Times New Roman"/>
          <w:b/>
          <w:sz w:val="24"/>
          <w:szCs w:val="24"/>
        </w:rPr>
        <w:t>Our targeted stakeholders</w:t>
      </w:r>
    </w:p>
    <w:p w:rsidR="005E0DAE" w:rsidRDefault="00DE4CAD" w:rsidP="00DE4CAD">
      <w:pPr>
        <w:pStyle w:val="NoSpacing"/>
        <w:spacing w:line="360" w:lineRule="auto"/>
        <w:rPr>
          <w:rFonts w:ascii="Times New Roman" w:hAnsi="Times New Roman"/>
          <w:sz w:val="24"/>
          <w:szCs w:val="24"/>
        </w:rPr>
      </w:pPr>
      <w:r>
        <w:rPr>
          <w:rFonts w:ascii="Times New Roman" w:hAnsi="Times New Roman"/>
          <w:sz w:val="24"/>
          <w:szCs w:val="24"/>
        </w:rPr>
        <w:t xml:space="preserve">We felt these spaces and inclusion for the differently abled would be the biggest challenge for our foundation and that is what has become a driven factor to start this new initiative to create a  space for deaf and mute artists for their income  generation along with the collaboration with the Embassies. As the head of Chancery Mr. Tanvir Kabir  from Bangladesh High Commission in Mexico  bought the deaf and mute artists paintings and an exhibition was held in Mexico City as well. The thing is still now the popularization of  buying paintings and </w:t>
      </w:r>
      <w:proofErr w:type="spellStart"/>
      <w:r>
        <w:rPr>
          <w:rFonts w:ascii="Times New Roman" w:hAnsi="Times New Roman"/>
          <w:sz w:val="24"/>
          <w:szCs w:val="24"/>
        </w:rPr>
        <w:t>it’s</w:t>
      </w:r>
      <w:proofErr w:type="spellEnd"/>
      <w:r>
        <w:rPr>
          <w:rFonts w:ascii="Times New Roman" w:hAnsi="Times New Roman"/>
          <w:sz w:val="24"/>
          <w:szCs w:val="24"/>
        </w:rPr>
        <w:t xml:space="preserve"> customers are limited, </w:t>
      </w:r>
      <w:r>
        <w:rPr>
          <w:rFonts w:ascii="Times New Roman" w:hAnsi="Times New Roman"/>
          <w:sz w:val="24"/>
          <w:szCs w:val="24"/>
        </w:rPr>
        <w:lastRenderedPageBreak/>
        <w:t xml:space="preserve">so we are focusing on more innovative design according to the demand of the market and apart from paining, we are also selling wool made products, handmade potteries and miniature arts as well through the online page of “Magical Art of Silence”. That is the new initiative when we started </w:t>
      </w:r>
      <w:proofErr w:type="gramStart"/>
      <w:r>
        <w:rPr>
          <w:rFonts w:ascii="Times New Roman" w:hAnsi="Times New Roman"/>
          <w:sz w:val="24"/>
          <w:szCs w:val="24"/>
        </w:rPr>
        <w:t>our  offline</w:t>
      </w:r>
      <w:proofErr w:type="gramEnd"/>
      <w:r>
        <w:rPr>
          <w:rFonts w:ascii="Times New Roman" w:hAnsi="Times New Roman"/>
          <w:sz w:val="24"/>
          <w:szCs w:val="24"/>
        </w:rPr>
        <w:t xml:space="preserve"> journey from January 13 th onwards at MIB ( Winter Meet Up Exhibit).</w:t>
      </w:r>
    </w:p>
    <w:p w:rsidR="00C820DE" w:rsidRDefault="00C820DE" w:rsidP="00DE4CAD">
      <w:pPr>
        <w:pStyle w:val="NoSpacing"/>
        <w:spacing w:line="360" w:lineRule="auto"/>
        <w:rPr>
          <w:rFonts w:ascii="Times New Roman" w:hAnsi="Times New Roman"/>
          <w:sz w:val="24"/>
          <w:szCs w:val="24"/>
        </w:rPr>
      </w:pPr>
    </w:p>
    <w:p w:rsidR="00C820DE" w:rsidRPr="00C820DE" w:rsidRDefault="00C820DE" w:rsidP="00DE4CAD">
      <w:pPr>
        <w:pStyle w:val="NoSpacing"/>
        <w:spacing w:line="360" w:lineRule="auto"/>
        <w:rPr>
          <w:rFonts w:ascii="Times New Roman" w:hAnsi="Times New Roman"/>
          <w:b/>
          <w:sz w:val="24"/>
          <w:szCs w:val="24"/>
        </w:rPr>
      </w:pPr>
      <w:r>
        <w:rPr>
          <w:rFonts w:ascii="Times New Roman" w:hAnsi="Times New Roman"/>
          <w:b/>
          <w:sz w:val="24"/>
          <w:szCs w:val="24"/>
        </w:rPr>
        <w:t>Conclusion :</w:t>
      </w:r>
    </w:p>
    <w:p w:rsidR="00C820DE" w:rsidRPr="005E0DAE" w:rsidRDefault="00C820DE" w:rsidP="00DE4CAD">
      <w:pPr>
        <w:pStyle w:val="NoSpacing"/>
        <w:spacing w:line="360" w:lineRule="auto"/>
        <w:rPr>
          <w:rFonts w:ascii="Times New Roman" w:hAnsi="Times New Roman"/>
          <w:sz w:val="24"/>
          <w:szCs w:val="24"/>
        </w:rPr>
      </w:pPr>
      <w:r>
        <w:rPr>
          <w:rFonts w:ascii="Times New Roman" w:hAnsi="Times New Roman"/>
          <w:sz w:val="24"/>
          <w:szCs w:val="24"/>
        </w:rPr>
        <w:t>We do hope that more national and international NGOs, embassies would come forward to collaborate with us to promote their artwork through diary, desk calendar as well as via web pages and social networking as well.</w:t>
      </w:r>
    </w:p>
    <w:p w:rsidR="003E2A26" w:rsidRDefault="00DE4CAD" w:rsidP="00DE4CAD">
      <w:pPr>
        <w:spacing w:line="360" w:lineRule="auto"/>
        <w:rPr>
          <w:rFonts w:ascii="Times New Roman" w:hAnsi="Times New Roman" w:cs="Times New Roman"/>
          <w:b/>
          <w:bCs/>
          <w:color w:val="000000"/>
          <w:sz w:val="24"/>
          <w:szCs w:val="24"/>
          <w:shd w:val="clear" w:color="auto" w:fill="FFFFFF"/>
        </w:rPr>
      </w:pPr>
      <w:r>
        <w:rPr>
          <w:rFonts w:ascii="Times New Roman" w:hAnsi="Times New Roman" w:cs="Times New Roman"/>
          <w:b/>
          <w:bCs/>
          <w:noProof/>
          <w:color w:val="000000"/>
          <w:sz w:val="24"/>
          <w:szCs w:val="24"/>
          <w:shd w:val="clear" w:color="auto" w:fill="FFFFFF"/>
        </w:rPr>
        <w:drawing>
          <wp:inline distT="0" distB="0" distL="0" distR="0">
            <wp:extent cx="4705350" cy="3529013"/>
            <wp:effectExtent l="0" t="0" r="0" b="0"/>
            <wp:docPr id="1" name="Picture 1" descr="C:\Users\Natasha\Desktop\New folder\14352630_10153673450692100_4257272167213670741_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tasha\Desktop\New folder\14352630_10153673450692100_4257272167213670741_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08271" cy="3531204"/>
                    </a:xfrm>
                    <a:prstGeom prst="rect">
                      <a:avLst/>
                    </a:prstGeom>
                    <a:noFill/>
                    <a:ln>
                      <a:noFill/>
                    </a:ln>
                  </pic:spPr>
                </pic:pic>
              </a:graphicData>
            </a:graphic>
          </wp:inline>
        </w:drawing>
      </w:r>
    </w:p>
    <w:p w:rsidR="00DE4CAD" w:rsidRDefault="00DE4CAD" w:rsidP="00DE4CAD">
      <w:pPr>
        <w:spacing w:line="360" w:lineRule="auto"/>
        <w:rPr>
          <w:rFonts w:ascii="Times New Roman" w:hAnsi="Times New Roman" w:cs="Times New Roman"/>
          <w:b/>
          <w:bCs/>
          <w:color w:val="000000"/>
          <w:sz w:val="24"/>
          <w:szCs w:val="24"/>
          <w:shd w:val="clear" w:color="auto" w:fill="FFFFFF"/>
        </w:rPr>
      </w:pPr>
      <w:r>
        <w:rPr>
          <w:rFonts w:ascii="Times New Roman" w:hAnsi="Times New Roman" w:cs="Times New Roman"/>
          <w:b/>
          <w:bCs/>
          <w:color w:val="000000"/>
          <w:sz w:val="24"/>
          <w:szCs w:val="24"/>
          <w:shd w:val="clear" w:color="auto" w:fill="FFFFFF"/>
        </w:rPr>
        <w:t xml:space="preserve">Art Exhibition along with the assistance from the Bangladesh High Commission and Head </w:t>
      </w:r>
      <w:r w:rsidR="005B3A54">
        <w:rPr>
          <w:rFonts w:ascii="Times New Roman" w:hAnsi="Times New Roman" w:cs="Times New Roman"/>
          <w:b/>
          <w:bCs/>
          <w:color w:val="000000"/>
          <w:sz w:val="24"/>
          <w:szCs w:val="24"/>
          <w:shd w:val="clear" w:color="auto" w:fill="FFFFFF"/>
        </w:rPr>
        <w:t xml:space="preserve">of chancery in </w:t>
      </w:r>
      <w:r>
        <w:rPr>
          <w:rFonts w:ascii="Times New Roman" w:hAnsi="Times New Roman" w:cs="Times New Roman"/>
          <w:b/>
          <w:bCs/>
          <w:color w:val="000000"/>
          <w:sz w:val="24"/>
          <w:szCs w:val="24"/>
          <w:shd w:val="clear" w:color="auto" w:fill="FFFFFF"/>
        </w:rPr>
        <w:t>Mexico</w:t>
      </w:r>
    </w:p>
    <w:p w:rsidR="00A754D4" w:rsidRDefault="00A754D4" w:rsidP="00DE4CAD">
      <w:pPr>
        <w:spacing w:line="360" w:lineRule="auto"/>
        <w:rPr>
          <w:rFonts w:ascii="Times New Roman" w:hAnsi="Times New Roman" w:cs="Times New Roman"/>
          <w:b/>
          <w:bCs/>
          <w:color w:val="000000"/>
          <w:sz w:val="24"/>
          <w:szCs w:val="24"/>
          <w:shd w:val="clear" w:color="auto" w:fill="FFFFFF"/>
        </w:rPr>
      </w:pPr>
    </w:p>
    <w:p w:rsidR="00A754D4" w:rsidRDefault="00A754D4" w:rsidP="00DE4CAD">
      <w:pPr>
        <w:spacing w:line="360" w:lineRule="auto"/>
        <w:rPr>
          <w:rFonts w:ascii="Times New Roman" w:hAnsi="Times New Roman" w:cs="Times New Roman"/>
          <w:b/>
          <w:bCs/>
          <w:color w:val="000000"/>
          <w:sz w:val="24"/>
          <w:szCs w:val="24"/>
          <w:shd w:val="clear" w:color="auto" w:fill="FFFFFF"/>
        </w:rPr>
      </w:pPr>
      <w:r>
        <w:rPr>
          <w:rFonts w:ascii="Times New Roman" w:hAnsi="Times New Roman" w:cs="Times New Roman"/>
          <w:b/>
          <w:bCs/>
          <w:noProof/>
          <w:color w:val="000000"/>
          <w:sz w:val="24"/>
          <w:szCs w:val="24"/>
          <w:shd w:val="clear" w:color="auto" w:fill="FFFFFF"/>
        </w:rPr>
        <w:lastRenderedPageBreak/>
        <w:drawing>
          <wp:inline distT="0" distB="0" distL="0" distR="0">
            <wp:extent cx="5943600" cy="3344280"/>
            <wp:effectExtent l="0" t="0" r="0" b="8890"/>
            <wp:docPr id="3" name="Picture 3" descr="C:\Users\Natasha\Desktop\New folder\IMG_20170113_1209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atasha\Desktop\New folder\IMG_20170113_120919.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3600" cy="3344280"/>
                    </a:xfrm>
                    <a:prstGeom prst="rect">
                      <a:avLst/>
                    </a:prstGeom>
                    <a:noFill/>
                    <a:ln>
                      <a:noFill/>
                    </a:ln>
                  </pic:spPr>
                </pic:pic>
              </a:graphicData>
            </a:graphic>
          </wp:inline>
        </w:drawing>
      </w:r>
    </w:p>
    <w:p w:rsidR="00A754D4" w:rsidRDefault="00A754D4" w:rsidP="00DE4CAD">
      <w:pPr>
        <w:spacing w:line="360" w:lineRule="auto"/>
        <w:rPr>
          <w:rFonts w:ascii="Times New Roman" w:hAnsi="Times New Roman" w:cs="Times New Roman"/>
          <w:b/>
          <w:bCs/>
          <w:color w:val="000000"/>
          <w:sz w:val="24"/>
          <w:szCs w:val="24"/>
          <w:shd w:val="clear" w:color="auto" w:fill="FFFFFF"/>
        </w:rPr>
      </w:pPr>
      <w:r>
        <w:rPr>
          <w:rFonts w:ascii="Times New Roman" w:hAnsi="Times New Roman" w:cs="Times New Roman"/>
          <w:b/>
          <w:bCs/>
          <w:color w:val="000000"/>
          <w:sz w:val="24"/>
          <w:szCs w:val="24"/>
          <w:shd w:val="clear" w:color="auto" w:fill="FFFFFF"/>
        </w:rPr>
        <w:t>MIB Exhibition of Magical Art of Silence</w:t>
      </w:r>
    </w:p>
    <w:p w:rsidR="00A754D4" w:rsidRDefault="00A754D4" w:rsidP="00DE4CAD">
      <w:pPr>
        <w:spacing w:line="360" w:lineRule="auto"/>
        <w:rPr>
          <w:rFonts w:ascii="Times New Roman" w:hAnsi="Times New Roman" w:cs="Times New Roman"/>
          <w:b/>
          <w:bCs/>
          <w:color w:val="000000"/>
          <w:sz w:val="24"/>
          <w:szCs w:val="24"/>
          <w:shd w:val="clear" w:color="auto" w:fill="FFFFFF"/>
        </w:rPr>
      </w:pPr>
      <w:r>
        <w:rPr>
          <w:rFonts w:ascii="Times New Roman" w:hAnsi="Times New Roman" w:cs="Times New Roman"/>
          <w:b/>
          <w:bCs/>
          <w:noProof/>
          <w:color w:val="000000"/>
          <w:sz w:val="24"/>
          <w:szCs w:val="24"/>
          <w:shd w:val="clear" w:color="auto" w:fill="FFFFFF"/>
        </w:rPr>
        <w:drawing>
          <wp:inline distT="0" distB="0" distL="0" distR="0">
            <wp:extent cx="5553075" cy="3122995"/>
            <wp:effectExtent l="0" t="0" r="0" b="1270"/>
            <wp:docPr id="4" name="Picture 4" descr="C:\Users\Natasha\Desktop\New folder\IMG_20170113_1821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Natasha\Desktop\New folder\IMG_20170113_182158.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553075" cy="3122995"/>
                    </a:xfrm>
                    <a:prstGeom prst="rect">
                      <a:avLst/>
                    </a:prstGeom>
                    <a:noFill/>
                    <a:ln>
                      <a:noFill/>
                    </a:ln>
                  </pic:spPr>
                </pic:pic>
              </a:graphicData>
            </a:graphic>
          </wp:inline>
        </w:drawing>
      </w:r>
    </w:p>
    <w:p w:rsidR="00A754D4" w:rsidRDefault="00A754D4" w:rsidP="00DE4CAD">
      <w:pPr>
        <w:spacing w:line="360" w:lineRule="auto"/>
        <w:rPr>
          <w:rFonts w:ascii="Times New Roman" w:hAnsi="Times New Roman" w:cs="Times New Roman"/>
          <w:b/>
          <w:bCs/>
          <w:color w:val="000000"/>
          <w:sz w:val="24"/>
          <w:szCs w:val="24"/>
          <w:shd w:val="clear" w:color="auto" w:fill="FFFFFF"/>
        </w:rPr>
      </w:pPr>
    </w:p>
    <w:p w:rsidR="00063FBB" w:rsidRDefault="00A754D4" w:rsidP="00DE4CAD">
      <w:pPr>
        <w:spacing w:line="360" w:lineRule="auto"/>
        <w:rPr>
          <w:rFonts w:ascii="Times New Roman" w:hAnsi="Times New Roman" w:cs="Times New Roman"/>
          <w:b/>
          <w:bCs/>
          <w:color w:val="000000"/>
          <w:sz w:val="24"/>
          <w:szCs w:val="24"/>
          <w:shd w:val="clear" w:color="auto" w:fill="FFFFFF"/>
        </w:rPr>
      </w:pPr>
      <w:r>
        <w:rPr>
          <w:rFonts w:ascii="Times New Roman" w:hAnsi="Times New Roman" w:cs="Times New Roman"/>
          <w:b/>
          <w:bCs/>
          <w:color w:val="000000"/>
          <w:sz w:val="24"/>
          <w:szCs w:val="24"/>
          <w:shd w:val="clear" w:color="auto" w:fill="FFFFFF"/>
        </w:rPr>
        <w:t xml:space="preserve">Our Artists along  with the Bangladesh High Commissioner in Srilanka, who is our adviser as well, Ambassador  Mr. Riaz </w:t>
      </w:r>
      <w:proofErr w:type="spellStart"/>
      <w:r>
        <w:rPr>
          <w:rFonts w:ascii="Times New Roman" w:hAnsi="Times New Roman" w:cs="Times New Roman"/>
          <w:b/>
          <w:bCs/>
          <w:color w:val="000000"/>
          <w:sz w:val="24"/>
          <w:szCs w:val="24"/>
          <w:shd w:val="clear" w:color="auto" w:fill="FFFFFF"/>
        </w:rPr>
        <w:t>Hamidullah</w:t>
      </w:r>
      <w:bookmarkStart w:id="0" w:name="_GoBack"/>
      <w:bookmarkEnd w:id="0"/>
      <w:proofErr w:type="spellEnd"/>
    </w:p>
    <w:sectPr w:rsidR="00063FBB" w:rsidSect="004B65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07B4" w:rsidRDefault="007807B4" w:rsidP="004036F2">
      <w:pPr>
        <w:spacing w:after="0" w:line="240" w:lineRule="auto"/>
      </w:pPr>
      <w:r>
        <w:separator/>
      </w:r>
    </w:p>
  </w:endnote>
  <w:endnote w:type="continuationSeparator" w:id="0">
    <w:p w:rsidR="007807B4" w:rsidRDefault="007807B4" w:rsidP="004036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Vrinda">
    <w:panose1 w:val="020B0502040204020203"/>
    <w:charset w:val="00"/>
    <w:family w:val="auto"/>
    <w:pitch w:val="variable"/>
    <w:sig w:usb0="0001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07B4" w:rsidRDefault="007807B4" w:rsidP="004036F2">
      <w:pPr>
        <w:spacing w:after="0" w:line="240" w:lineRule="auto"/>
      </w:pPr>
      <w:r>
        <w:separator/>
      </w:r>
    </w:p>
  </w:footnote>
  <w:footnote w:type="continuationSeparator" w:id="0">
    <w:p w:rsidR="007807B4" w:rsidRDefault="007807B4" w:rsidP="004036F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652F7"/>
    <w:multiLevelType w:val="hybridMultilevel"/>
    <w:tmpl w:val="99E2F0C2"/>
    <w:lvl w:ilvl="0" w:tplc="6478EF86">
      <w:start w:val="1"/>
      <w:numFmt w:val="bullet"/>
      <w:lvlText w:val=""/>
      <w:lvlJc w:val="left"/>
      <w:pPr>
        <w:ind w:left="360" w:hanging="360"/>
      </w:pPr>
      <w:rPr>
        <w:rFonts w:ascii="Symbol" w:hAnsi="Symbol" w:hint="default"/>
      </w:rPr>
    </w:lvl>
    <w:lvl w:ilvl="1" w:tplc="9870AB78" w:tentative="1">
      <w:start w:val="1"/>
      <w:numFmt w:val="bullet"/>
      <w:lvlText w:val="o"/>
      <w:lvlJc w:val="left"/>
      <w:pPr>
        <w:ind w:left="1080" w:hanging="360"/>
      </w:pPr>
      <w:rPr>
        <w:rFonts w:ascii="Courier New" w:hAnsi="Courier New" w:cs="Courier New" w:hint="default"/>
      </w:rPr>
    </w:lvl>
    <w:lvl w:ilvl="2" w:tplc="C2BC2D84" w:tentative="1">
      <w:start w:val="1"/>
      <w:numFmt w:val="bullet"/>
      <w:lvlText w:val=""/>
      <w:lvlJc w:val="left"/>
      <w:pPr>
        <w:ind w:left="1800" w:hanging="360"/>
      </w:pPr>
      <w:rPr>
        <w:rFonts w:ascii="Wingdings" w:hAnsi="Wingdings" w:hint="default"/>
      </w:rPr>
    </w:lvl>
    <w:lvl w:ilvl="3" w:tplc="95263F1E" w:tentative="1">
      <w:start w:val="1"/>
      <w:numFmt w:val="bullet"/>
      <w:lvlText w:val=""/>
      <w:lvlJc w:val="left"/>
      <w:pPr>
        <w:ind w:left="2520" w:hanging="360"/>
      </w:pPr>
      <w:rPr>
        <w:rFonts w:ascii="Symbol" w:hAnsi="Symbol" w:hint="default"/>
      </w:rPr>
    </w:lvl>
    <w:lvl w:ilvl="4" w:tplc="AF96C23A" w:tentative="1">
      <w:start w:val="1"/>
      <w:numFmt w:val="bullet"/>
      <w:lvlText w:val="o"/>
      <w:lvlJc w:val="left"/>
      <w:pPr>
        <w:ind w:left="3240" w:hanging="360"/>
      </w:pPr>
      <w:rPr>
        <w:rFonts w:ascii="Courier New" w:hAnsi="Courier New" w:cs="Courier New" w:hint="default"/>
      </w:rPr>
    </w:lvl>
    <w:lvl w:ilvl="5" w:tplc="A3162A04" w:tentative="1">
      <w:start w:val="1"/>
      <w:numFmt w:val="bullet"/>
      <w:lvlText w:val=""/>
      <w:lvlJc w:val="left"/>
      <w:pPr>
        <w:ind w:left="3960" w:hanging="360"/>
      </w:pPr>
      <w:rPr>
        <w:rFonts w:ascii="Wingdings" w:hAnsi="Wingdings" w:hint="default"/>
      </w:rPr>
    </w:lvl>
    <w:lvl w:ilvl="6" w:tplc="36002154" w:tentative="1">
      <w:start w:val="1"/>
      <w:numFmt w:val="bullet"/>
      <w:lvlText w:val=""/>
      <w:lvlJc w:val="left"/>
      <w:pPr>
        <w:ind w:left="4680" w:hanging="360"/>
      </w:pPr>
      <w:rPr>
        <w:rFonts w:ascii="Symbol" w:hAnsi="Symbol" w:hint="default"/>
      </w:rPr>
    </w:lvl>
    <w:lvl w:ilvl="7" w:tplc="EE9EE4DE" w:tentative="1">
      <w:start w:val="1"/>
      <w:numFmt w:val="bullet"/>
      <w:lvlText w:val="o"/>
      <w:lvlJc w:val="left"/>
      <w:pPr>
        <w:ind w:left="5400" w:hanging="360"/>
      </w:pPr>
      <w:rPr>
        <w:rFonts w:ascii="Courier New" w:hAnsi="Courier New" w:cs="Courier New" w:hint="default"/>
      </w:rPr>
    </w:lvl>
    <w:lvl w:ilvl="8" w:tplc="B19EABE6" w:tentative="1">
      <w:start w:val="1"/>
      <w:numFmt w:val="bullet"/>
      <w:lvlText w:val=""/>
      <w:lvlJc w:val="left"/>
      <w:pPr>
        <w:ind w:left="6120" w:hanging="360"/>
      </w:pPr>
      <w:rPr>
        <w:rFonts w:ascii="Wingdings" w:hAnsi="Wingdings" w:hint="default"/>
      </w:rPr>
    </w:lvl>
  </w:abstractNum>
  <w:abstractNum w:abstractNumId="1">
    <w:nsid w:val="27B86DEC"/>
    <w:multiLevelType w:val="hybridMultilevel"/>
    <w:tmpl w:val="70E6C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70A32DF"/>
    <w:multiLevelType w:val="hybridMultilevel"/>
    <w:tmpl w:val="7AFA5E26"/>
    <w:lvl w:ilvl="0" w:tplc="DD300F54">
      <w:start w:val="1"/>
      <w:numFmt w:val="bullet"/>
      <w:lvlText w:val="-"/>
      <w:lvlJc w:val="left"/>
      <w:pPr>
        <w:ind w:left="360" w:hanging="360"/>
      </w:pPr>
      <w:rPr>
        <w:rFonts w:ascii="Cambria" w:eastAsia="MS Mincho" w:hAnsi="Cambria" w:cs="Times New Roman" w:hint="default"/>
      </w:rPr>
    </w:lvl>
    <w:lvl w:ilvl="1" w:tplc="8160E00A" w:tentative="1">
      <w:start w:val="1"/>
      <w:numFmt w:val="bullet"/>
      <w:lvlText w:val="o"/>
      <w:lvlJc w:val="left"/>
      <w:pPr>
        <w:ind w:left="1080" w:hanging="360"/>
      </w:pPr>
      <w:rPr>
        <w:rFonts w:ascii="Courier New" w:hAnsi="Courier New" w:cs="Courier New" w:hint="default"/>
      </w:rPr>
    </w:lvl>
    <w:lvl w:ilvl="2" w:tplc="9DD80258" w:tentative="1">
      <w:start w:val="1"/>
      <w:numFmt w:val="bullet"/>
      <w:lvlText w:val=""/>
      <w:lvlJc w:val="left"/>
      <w:pPr>
        <w:ind w:left="1800" w:hanging="360"/>
      </w:pPr>
      <w:rPr>
        <w:rFonts w:ascii="Wingdings" w:hAnsi="Wingdings" w:hint="default"/>
      </w:rPr>
    </w:lvl>
    <w:lvl w:ilvl="3" w:tplc="245AE5B4" w:tentative="1">
      <w:start w:val="1"/>
      <w:numFmt w:val="bullet"/>
      <w:lvlText w:val=""/>
      <w:lvlJc w:val="left"/>
      <w:pPr>
        <w:ind w:left="2520" w:hanging="360"/>
      </w:pPr>
      <w:rPr>
        <w:rFonts w:ascii="Symbol" w:hAnsi="Symbol" w:hint="default"/>
      </w:rPr>
    </w:lvl>
    <w:lvl w:ilvl="4" w:tplc="BC545654" w:tentative="1">
      <w:start w:val="1"/>
      <w:numFmt w:val="bullet"/>
      <w:lvlText w:val="o"/>
      <w:lvlJc w:val="left"/>
      <w:pPr>
        <w:ind w:left="3240" w:hanging="360"/>
      </w:pPr>
      <w:rPr>
        <w:rFonts w:ascii="Courier New" w:hAnsi="Courier New" w:cs="Courier New" w:hint="default"/>
      </w:rPr>
    </w:lvl>
    <w:lvl w:ilvl="5" w:tplc="247E7070" w:tentative="1">
      <w:start w:val="1"/>
      <w:numFmt w:val="bullet"/>
      <w:lvlText w:val=""/>
      <w:lvlJc w:val="left"/>
      <w:pPr>
        <w:ind w:left="3960" w:hanging="360"/>
      </w:pPr>
      <w:rPr>
        <w:rFonts w:ascii="Wingdings" w:hAnsi="Wingdings" w:hint="default"/>
      </w:rPr>
    </w:lvl>
    <w:lvl w:ilvl="6" w:tplc="E4680548" w:tentative="1">
      <w:start w:val="1"/>
      <w:numFmt w:val="bullet"/>
      <w:lvlText w:val=""/>
      <w:lvlJc w:val="left"/>
      <w:pPr>
        <w:ind w:left="4680" w:hanging="360"/>
      </w:pPr>
      <w:rPr>
        <w:rFonts w:ascii="Symbol" w:hAnsi="Symbol" w:hint="default"/>
      </w:rPr>
    </w:lvl>
    <w:lvl w:ilvl="7" w:tplc="07082A7E" w:tentative="1">
      <w:start w:val="1"/>
      <w:numFmt w:val="bullet"/>
      <w:lvlText w:val="o"/>
      <w:lvlJc w:val="left"/>
      <w:pPr>
        <w:ind w:left="5400" w:hanging="360"/>
      </w:pPr>
      <w:rPr>
        <w:rFonts w:ascii="Courier New" w:hAnsi="Courier New" w:cs="Courier New" w:hint="default"/>
      </w:rPr>
    </w:lvl>
    <w:lvl w:ilvl="8" w:tplc="9BF475A0" w:tentative="1">
      <w:start w:val="1"/>
      <w:numFmt w:val="bullet"/>
      <w:lvlText w:val=""/>
      <w:lvlJc w:val="left"/>
      <w:pPr>
        <w:ind w:left="6120" w:hanging="360"/>
      </w:pPr>
      <w:rPr>
        <w:rFonts w:ascii="Wingdings" w:hAnsi="Wingdings" w:hint="default"/>
      </w:rPr>
    </w:lvl>
  </w:abstractNum>
  <w:abstractNum w:abstractNumId="3">
    <w:nsid w:val="7B6B7B95"/>
    <w:multiLevelType w:val="hybridMultilevel"/>
    <w:tmpl w:val="BD16AC9C"/>
    <w:lvl w:ilvl="0" w:tplc="BA1C34C0">
      <w:start w:val="1"/>
      <w:numFmt w:val="decimal"/>
      <w:lvlText w:val="%1."/>
      <w:lvlJc w:val="left"/>
      <w:pPr>
        <w:ind w:left="360" w:hanging="360"/>
      </w:pPr>
      <w:rPr>
        <w:rFonts w:hint="default"/>
      </w:rPr>
    </w:lvl>
    <w:lvl w:ilvl="1" w:tplc="FA067DA6" w:tentative="1">
      <w:start w:val="1"/>
      <w:numFmt w:val="lowerLetter"/>
      <w:lvlText w:val="%2."/>
      <w:lvlJc w:val="left"/>
      <w:pPr>
        <w:ind w:left="1080" w:hanging="360"/>
      </w:pPr>
    </w:lvl>
    <w:lvl w:ilvl="2" w:tplc="D9CC2A58" w:tentative="1">
      <w:start w:val="1"/>
      <w:numFmt w:val="lowerRoman"/>
      <w:lvlText w:val="%3."/>
      <w:lvlJc w:val="right"/>
      <w:pPr>
        <w:ind w:left="1800" w:hanging="180"/>
      </w:pPr>
    </w:lvl>
    <w:lvl w:ilvl="3" w:tplc="B546DAF8" w:tentative="1">
      <w:start w:val="1"/>
      <w:numFmt w:val="decimal"/>
      <w:lvlText w:val="%4."/>
      <w:lvlJc w:val="left"/>
      <w:pPr>
        <w:ind w:left="2520" w:hanging="360"/>
      </w:pPr>
    </w:lvl>
    <w:lvl w:ilvl="4" w:tplc="0EF64A80" w:tentative="1">
      <w:start w:val="1"/>
      <w:numFmt w:val="lowerLetter"/>
      <w:lvlText w:val="%5."/>
      <w:lvlJc w:val="left"/>
      <w:pPr>
        <w:ind w:left="3240" w:hanging="360"/>
      </w:pPr>
    </w:lvl>
    <w:lvl w:ilvl="5" w:tplc="7E342EDA" w:tentative="1">
      <w:start w:val="1"/>
      <w:numFmt w:val="lowerRoman"/>
      <w:lvlText w:val="%6."/>
      <w:lvlJc w:val="right"/>
      <w:pPr>
        <w:ind w:left="3960" w:hanging="180"/>
      </w:pPr>
    </w:lvl>
    <w:lvl w:ilvl="6" w:tplc="BD18F4EC" w:tentative="1">
      <w:start w:val="1"/>
      <w:numFmt w:val="decimal"/>
      <w:lvlText w:val="%7."/>
      <w:lvlJc w:val="left"/>
      <w:pPr>
        <w:ind w:left="4680" w:hanging="360"/>
      </w:pPr>
    </w:lvl>
    <w:lvl w:ilvl="7" w:tplc="9C32AC60" w:tentative="1">
      <w:start w:val="1"/>
      <w:numFmt w:val="lowerLetter"/>
      <w:lvlText w:val="%8."/>
      <w:lvlJc w:val="left"/>
      <w:pPr>
        <w:ind w:left="5400" w:hanging="360"/>
      </w:pPr>
    </w:lvl>
    <w:lvl w:ilvl="8" w:tplc="7F98856E" w:tentative="1">
      <w:start w:val="1"/>
      <w:numFmt w:val="lowerRoman"/>
      <w:lvlText w:val="%9."/>
      <w:lvlJc w:val="right"/>
      <w:pPr>
        <w:ind w:left="612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3B6F"/>
    <w:rsid w:val="00023B6F"/>
    <w:rsid w:val="00063FBB"/>
    <w:rsid w:val="0010493A"/>
    <w:rsid w:val="00105415"/>
    <w:rsid w:val="0020683C"/>
    <w:rsid w:val="0033323E"/>
    <w:rsid w:val="003768DF"/>
    <w:rsid w:val="003B3582"/>
    <w:rsid w:val="004036F2"/>
    <w:rsid w:val="00480C38"/>
    <w:rsid w:val="00554B2E"/>
    <w:rsid w:val="005B3A54"/>
    <w:rsid w:val="005E0DAE"/>
    <w:rsid w:val="006320F7"/>
    <w:rsid w:val="007807B4"/>
    <w:rsid w:val="007B697F"/>
    <w:rsid w:val="007F5D8B"/>
    <w:rsid w:val="00940CC6"/>
    <w:rsid w:val="009B01C2"/>
    <w:rsid w:val="00A269D4"/>
    <w:rsid w:val="00A653A0"/>
    <w:rsid w:val="00A754D4"/>
    <w:rsid w:val="00AA50DE"/>
    <w:rsid w:val="00AB3281"/>
    <w:rsid w:val="00AC467C"/>
    <w:rsid w:val="00C50BB6"/>
    <w:rsid w:val="00C73FB0"/>
    <w:rsid w:val="00C820DE"/>
    <w:rsid w:val="00D53FB0"/>
    <w:rsid w:val="00D85959"/>
    <w:rsid w:val="00DE4CAD"/>
    <w:rsid w:val="00ED0AA0"/>
    <w:rsid w:val="00EE2518"/>
    <w:rsid w:val="00FA7894"/>
    <w:rsid w:val="00FD43AF"/>
    <w:rsid w:val="00FF747F"/>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E2A2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2A26"/>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3E2A26"/>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aliases w:val="List Tables,List Tables1,List Tables2,List Tables3,List Tables4,List Tables5,List Tables6,List Tables11,List Tables21,List Tables31,List Tables41,List Tables7,List Tables12,List Tables22,List Tables32,List Tables42,List Tables8"/>
    <w:basedOn w:val="Normal"/>
    <w:link w:val="ListParagraphChar"/>
    <w:uiPriority w:val="34"/>
    <w:qFormat/>
    <w:rsid w:val="003E2A26"/>
    <w:pPr>
      <w:ind w:left="720"/>
      <w:contextualSpacing/>
    </w:pPr>
    <w:rPr>
      <w:rFonts w:ascii="Calibri" w:eastAsia="Times New Roman" w:hAnsi="Calibri" w:cs="Vrinda"/>
    </w:rPr>
  </w:style>
  <w:style w:type="character" w:customStyle="1" w:styleId="site-title">
    <w:name w:val="site-title"/>
    <w:basedOn w:val="DefaultParagraphFont"/>
    <w:rsid w:val="003E2A26"/>
  </w:style>
  <w:style w:type="character" w:customStyle="1" w:styleId="apple-converted-space">
    <w:name w:val="apple-converted-space"/>
    <w:basedOn w:val="DefaultParagraphFont"/>
    <w:rsid w:val="003E2A26"/>
  </w:style>
  <w:style w:type="character" w:customStyle="1" w:styleId="cit-print-date">
    <w:name w:val="cit-print-date"/>
    <w:basedOn w:val="DefaultParagraphFont"/>
    <w:rsid w:val="003E2A26"/>
  </w:style>
  <w:style w:type="character" w:customStyle="1" w:styleId="cit-vol">
    <w:name w:val="cit-vol"/>
    <w:basedOn w:val="DefaultParagraphFont"/>
    <w:rsid w:val="003E2A26"/>
  </w:style>
  <w:style w:type="character" w:customStyle="1" w:styleId="cit-sep">
    <w:name w:val="cit-sep"/>
    <w:basedOn w:val="DefaultParagraphFont"/>
    <w:rsid w:val="003E2A26"/>
  </w:style>
  <w:style w:type="character" w:customStyle="1" w:styleId="cit-first-page">
    <w:name w:val="cit-first-page"/>
    <w:basedOn w:val="DefaultParagraphFont"/>
    <w:rsid w:val="003E2A26"/>
  </w:style>
  <w:style w:type="character" w:customStyle="1" w:styleId="cit-last-page">
    <w:name w:val="cit-last-page"/>
    <w:basedOn w:val="DefaultParagraphFont"/>
    <w:rsid w:val="003E2A26"/>
  </w:style>
  <w:style w:type="character" w:styleId="Hyperlink">
    <w:name w:val="Hyperlink"/>
    <w:basedOn w:val="DefaultParagraphFont"/>
    <w:uiPriority w:val="99"/>
    <w:semiHidden/>
    <w:unhideWhenUsed/>
    <w:rsid w:val="003E2A26"/>
    <w:rPr>
      <w:color w:val="0000FF"/>
      <w:u w:val="single"/>
    </w:rPr>
  </w:style>
  <w:style w:type="character" w:customStyle="1" w:styleId="cit-subtitle">
    <w:name w:val="cit-subtitle"/>
    <w:basedOn w:val="DefaultParagraphFont"/>
    <w:rsid w:val="003E2A26"/>
  </w:style>
  <w:style w:type="paragraph" w:customStyle="1" w:styleId="Default">
    <w:name w:val="Default"/>
    <w:rsid w:val="003E2A26"/>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3E2A26"/>
    <w:pPr>
      <w:spacing w:after="0" w:line="240" w:lineRule="auto"/>
    </w:pPr>
    <w:rPr>
      <w:rFonts w:ascii="Tahoma" w:hAnsi="Tahoma" w:cs="Tahoma"/>
      <w:sz w:val="16"/>
      <w:szCs w:val="20"/>
    </w:rPr>
  </w:style>
  <w:style w:type="character" w:customStyle="1" w:styleId="BalloonTextChar">
    <w:name w:val="Balloon Text Char"/>
    <w:basedOn w:val="DefaultParagraphFont"/>
    <w:link w:val="BalloonText"/>
    <w:uiPriority w:val="99"/>
    <w:semiHidden/>
    <w:rsid w:val="003E2A26"/>
    <w:rPr>
      <w:rFonts w:ascii="Tahoma" w:hAnsi="Tahoma" w:cs="Tahoma"/>
      <w:sz w:val="16"/>
      <w:szCs w:val="20"/>
    </w:rPr>
  </w:style>
  <w:style w:type="paragraph" w:styleId="NoSpacing">
    <w:name w:val="No Spacing"/>
    <w:uiPriority w:val="1"/>
    <w:qFormat/>
    <w:rsid w:val="005E0DAE"/>
    <w:pPr>
      <w:spacing w:after="0" w:line="240" w:lineRule="auto"/>
    </w:pPr>
    <w:rPr>
      <w:rFonts w:ascii="Calibri" w:eastAsia="Calibri" w:hAnsi="Calibri" w:cs="Times New Roman"/>
    </w:rPr>
  </w:style>
  <w:style w:type="character" w:customStyle="1" w:styleId="ListParagraphChar">
    <w:name w:val="List Paragraph Char"/>
    <w:aliases w:val="List Tables Char,List Tables1 Char,List Tables2 Char,List Tables3 Char,List Tables4 Char,List Tables5 Char,List Tables6 Char,List Tables11 Char,List Tables21 Char,List Tables31 Char,List Tables41 Char,List Tables7 Char"/>
    <w:link w:val="ListParagraph"/>
    <w:uiPriority w:val="34"/>
    <w:locked/>
    <w:rsid w:val="00063FBB"/>
    <w:rPr>
      <w:rFonts w:ascii="Calibri" w:eastAsia="Times New Roman" w:hAnsi="Calibri" w:cs="Vrinda"/>
    </w:rPr>
  </w:style>
  <w:style w:type="table" w:styleId="TableGrid">
    <w:name w:val="Table Grid"/>
    <w:basedOn w:val="TableNormal"/>
    <w:uiPriority w:val="39"/>
    <w:rsid w:val="00063FBB"/>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036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36F2"/>
  </w:style>
  <w:style w:type="paragraph" w:styleId="Footer">
    <w:name w:val="footer"/>
    <w:basedOn w:val="Normal"/>
    <w:link w:val="FooterChar"/>
    <w:uiPriority w:val="99"/>
    <w:unhideWhenUsed/>
    <w:rsid w:val="004036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36F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E2A2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2A26"/>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3E2A26"/>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aliases w:val="List Tables,List Tables1,List Tables2,List Tables3,List Tables4,List Tables5,List Tables6,List Tables11,List Tables21,List Tables31,List Tables41,List Tables7,List Tables12,List Tables22,List Tables32,List Tables42,List Tables8"/>
    <w:basedOn w:val="Normal"/>
    <w:link w:val="ListParagraphChar"/>
    <w:uiPriority w:val="34"/>
    <w:qFormat/>
    <w:rsid w:val="003E2A26"/>
    <w:pPr>
      <w:ind w:left="720"/>
      <w:contextualSpacing/>
    </w:pPr>
    <w:rPr>
      <w:rFonts w:ascii="Calibri" w:eastAsia="Times New Roman" w:hAnsi="Calibri" w:cs="Vrinda"/>
    </w:rPr>
  </w:style>
  <w:style w:type="character" w:customStyle="1" w:styleId="site-title">
    <w:name w:val="site-title"/>
    <w:basedOn w:val="DefaultParagraphFont"/>
    <w:rsid w:val="003E2A26"/>
  </w:style>
  <w:style w:type="character" w:customStyle="1" w:styleId="apple-converted-space">
    <w:name w:val="apple-converted-space"/>
    <w:basedOn w:val="DefaultParagraphFont"/>
    <w:rsid w:val="003E2A26"/>
  </w:style>
  <w:style w:type="character" w:customStyle="1" w:styleId="cit-print-date">
    <w:name w:val="cit-print-date"/>
    <w:basedOn w:val="DefaultParagraphFont"/>
    <w:rsid w:val="003E2A26"/>
  </w:style>
  <w:style w:type="character" w:customStyle="1" w:styleId="cit-vol">
    <w:name w:val="cit-vol"/>
    <w:basedOn w:val="DefaultParagraphFont"/>
    <w:rsid w:val="003E2A26"/>
  </w:style>
  <w:style w:type="character" w:customStyle="1" w:styleId="cit-sep">
    <w:name w:val="cit-sep"/>
    <w:basedOn w:val="DefaultParagraphFont"/>
    <w:rsid w:val="003E2A26"/>
  </w:style>
  <w:style w:type="character" w:customStyle="1" w:styleId="cit-first-page">
    <w:name w:val="cit-first-page"/>
    <w:basedOn w:val="DefaultParagraphFont"/>
    <w:rsid w:val="003E2A26"/>
  </w:style>
  <w:style w:type="character" w:customStyle="1" w:styleId="cit-last-page">
    <w:name w:val="cit-last-page"/>
    <w:basedOn w:val="DefaultParagraphFont"/>
    <w:rsid w:val="003E2A26"/>
  </w:style>
  <w:style w:type="character" w:styleId="Hyperlink">
    <w:name w:val="Hyperlink"/>
    <w:basedOn w:val="DefaultParagraphFont"/>
    <w:uiPriority w:val="99"/>
    <w:semiHidden/>
    <w:unhideWhenUsed/>
    <w:rsid w:val="003E2A26"/>
    <w:rPr>
      <w:color w:val="0000FF"/>
      <w:u w:val="single"/>
    </w:rPr>
  </w:style>
  <w:style w:type="character" w:customStyle="1" w:styleId="cit-subtitle">
    <w:name w:val="cit-subtitle"/>
    <w:basedOn w:val="DefaultParagraphFont"/>
    <w:rsid w:val="003E2A26"/>
  </w:style>
  <w:style w:type="paragraph" w:customStyle="1" w:styleId="Default">
    <w:name w:val="Default"/>
    <w:rsid w:val="003E2A26"/>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3E2A26"/>
    <w:pPr>
      <w:spacing w:after="0" w:line="240" w:lineRule="auto"/>
    </w:pPr>
    <w:rPr>
      <w:rFonts w:ascii="Tahoma" w:hAnsi="Tahoma" w:cs="Tahoma"/>
      <w:sz w:val="16"/>
      <w:szCs w:val="20"/>
    </w:rPr>
  </w:style>
  <w:style w:type="character" w:customStyle="1" w:styleId="BalloonTextChar">
    <w:name w:val="Balloon Text Char"/>
    <w:basedOn w:val="DefaultParagraphFont"/>
    <w:link w:val="BalloonText"/>
    <w:uiPriority w:val="99"/>
    <w:semiHidden/>
    <w:rsid w:val="003E2A26"/>
    <w:rPr>
      <w:rFonts w:ascii="Tahoma" w:hAnsi="Tahoma" w:cs="Tahoma"/>
      <w:sz w:val="16"/>
      <w:szCs w:val="20"/>
    </w:rPr>
  </w:style>
  <w:style w:type="paragraph" w:styleId="NoSpacing">
    <w:name w:val="No Spacing"/>
    <w:uiPriority w:val="1"/>
    <w:qFormat/>
    <w:rsid w:val="005E0DAE"/>
    <w:pPr>
      <w:spacing w:after="0" w:line="240" w:lineRule="auto"/>
    </w:pPr>
    <w:rPr>
      <w:rFonts w:ascii="Calibri" w:eastAsia="Calibri" w:hAnsi="Calibri" w:cs="Times New Roman"/>
    </w:rPr>
  </w:style>
  <w:style w:type="character" w:customStyle="1" w:styleId="ListParagraphChar">
    <w:name w:val="List Paragraph Char"/>
    <w:aliases w:val="List Tables Char,List Tables1 Char,List Tables2 Char,List Tables3 Char,List Tables4 Char,List Tables5 Char,List Tables6 Char,List Tables11 Char,List Tables21 Char,List Tables31 Char,List Tables41 Char,List Tables7 Char"/>
    <w:link w:val="ListParagraph"/>
    <w:uiPriority w:val="34"/>
    <w:locked/>
    <w:rsid w:val="00063FBB"/>
    <w:rPr>
      <w:rFonts w:ascii="Calibri" w:eastAsia="Times New Roman" w:hAnsi="Calibri" w:cs="Vrinda"/>
    </w:rPr>
  </w:style>
  <w:style w:type="table" w:styleId="TableGrid">
    <w:name w:val="Table Grid"/>
    <w:basedOn w:val="TableNormal"/>
    <w:uiPriority w:val="39"/>
    <w:rsid w:val="00063FBB"/>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036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36F2"/>
  </w:style>
  <w:style w:type="paragraph" w:styleId="Footer">
    <w:name w:val="footer"/>
    <w:basedOn w:val="Normal"/>
    <w:link w:val="FooterChar"/>
    <w:uiPriority w:val="99"/>
    <w:unhideWhenUsed/>
    <w:rsid w:val="004036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36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269</TotalTime>
  <Pages>3</Pages>
  <Words>492</Words>
  <Characters>2809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Natasha</cp:lastModifiedBy>
  <cp:revision>26</cp:revision>
  <dcterms:created xsi:type="dcterms:W3CDTF">2016-11-05T10:44:00Z</dcterms:created>
  <dcterms:modified xsi:type="dcterms:W3CDTF">2017-02-15T14:58:00Z</dcterms:modified>
</cp:coreProperties>
</file>