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927735"/>
        <w:docPartObj>
          <w:docPartGallery w:val="Cover Pages"/>
          <w:docPartUnique/>
        </w:docPartObj>
      </w:sdtPr>
      <w:sdtEndPr>
        <w:rPr>
          <w:color w:val="EEECE1" w:themeColor="background2"/>
        </w:rPr>
      </w:sdtEndPr>
      <w:sdtContent>
        <w:tbl>
          <w:tblPr>
            <w:tblStyle w:val="TableGrid"/>
            <w:tblW w:w="4891"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2858"/>
            <w:gridCol w:w="7227"/>
          </w:tblGrid>
          <w:tr w:rsidR="00CA4BCA" w:rsidRPr="00C61099" w:rsidTr="005A6409">
            <w:trPr>
              <w:trHeight w:val="2966"/>
            </w:trPr>
            <w:tc>
              <w:tcPr>
                <w:tcW w:w="1417" w:type="pct"/>
                <w:tcBorders>
                  <w:top w:val="nil"/>
                  <w:left w:val="nil"/>
                  <w:bottom w:val="nil"/>
                  <w:right w:val="nil"/>
                </w:tcBorders>
                <w:shd w:val="clear" w:color="auto" w:fill="auto"/>
              </w:tcPr>
              <w:p w:rsidR="00CA4BCA" w:rsidRDefault="002C2D0D">
                <w:pPr>
                  <w:pStyle w:val="NoSpacing"/>
                </w:pPr>
                <w:r>
                  <w:t xml:space="preserve">         </w:t>
                </w:r>
              </w:p>
            </w:tc>
            <w:tc>
              <w:tcPr>
                <w:tcW w:w="3583" w:type="pct"/>
                <w:tcBorders>
                  <w:top w:val="nil"/>
                  <w:left w:val="nil"/>
                  <w:bottom w:val="nil"/>
                  <w:right w:val="nil"/>
                </w:tcBorders>
                <w:shd w:val="clear" w:color="auto" w:fill="auto"/>
                <w:tcMar>
                  <w:left w:w="115" w:type="dxa"/>
                  <w:bottom w:w="115" w:type="dxa"/>
                </w:tcMar>
                <w:vAlign w:val="bottom"/>
              </w:tcPr>
              <w:p w:rsidR="002C2D0D" w:rsidRDefault="00C849C1" w:rsidP="002C2D0D">
                <w:pPr>
                  <w:pStyle w:val="NoSpacing"/>
                  <w:jc w:val="center"/>
                  <w:rPr>
                    <w:rFonts w:asciiTheme="majorHAnsi" w:hAnsiTheme="majorHAnsi"/>
                    <w:caps/>
                    <w:color w:val="1F497D" w:themeColor="text2"/>
                    <w:sz w:val="72"/>
                    <w:szCs w:val="72"/>
                  </w:rPr>
                </w:pPr>
                <w:r w:rsidRPr="00CE39E0">
                  <w:rPr>
                    <w:rFonts w:asciiTheme="majorHAnsi" w:hAnsiTheme="majorHAnsi"/>
                    <w:caps/>
                    <w:color w:val="1F497D" w:themeColor="text2"/>
                    <w:sz w:val="96"/>
                    <w:szCs w:val="96"/>
                  </w:rPr>
                  <w:t xml:space="preserve">Aware Center </w:t>
                </w:r>
                <w:r w:rsidR="002C2D0D">
                  <w:rPr>
                    <w:rFonts w:asciiTheme="majorHAnsi" w:hAnsiTheme="majorHAnsi"/>
                    <w:color w:val="1F497D" w:themeColor="text2"/>
                    <w:sz w:val="72"/>
                    <w:szCs w:val="72"/>
                  </w:rPr>
                  <w:t>Report for I</w:t>
                </w:r>
                <w:r w:rsidR="002C2D0D" w:rsidRPr="002C2D0D">
                  <w:rPr>
                    <w:rFonts w:asciiTheme="majorHAnsi" w:hAnsiTheme="majorHAnsi"/>
                    <w:color w:val="1F497D" w:themeColor="text2"/>
                    <w:sz w:val="72"/>
                    <w:szCs w:val="72"/>
                  </w:rPr>
                  <w:t xml:space="preserve">nterfaith </w:t>
                </w:r>
                <w:r w:rsidR="002C2D0D">
                  <w:rPr>
                    <w:rFonts w:asciiTheme="majorHAnsi" w:hAnsiTheme="majorHAnsi"/>
                    <w:color w:val="1F497D" w:themeColor="text2"/>
                    <w:sz w:val="72"/>
                    <w:szCs w:val="72"/>
                  </w:rPr>
                  <w:t>W</w:t>
                </w:r>
                <w:r w:rsidR="002C2D0D" w:rsidRPr="002C2D0D">
                  <w:rPr>
                    <w:rFonts w:asciiTheme="majorHAnsi" w:hAnsiTheme="majorHAnsi"/>
                    <w:color w:val="1F497D" w:themeColor="text2"/>
                    <w:sz w:val="72"/>
                    <w:szCs w:val="72"/>
                  </w:rPr>
                  <w:t xml:space="preserve">orld </w:t>
                </w:r>
                <w:r w:rsidR="002C2D0D">
                  <w:rPr>
                    <w:rFonts w:asciiTheme="majorHAnsi" w:hAnsiTheme="majorHAnsi"/>
                    <w:color w:val="1F497D" w:themeColor="text2"/>
                    <w:sz w:val="72"/>
                    <w:szCs w:val="72"/>
                  </w:rPr>
                  <w:t>H</w:t>
                </w:r>
                <w:r w:rsidR="002C2D0D" w:rsidRPr="002C2D0D">
                  <w:rPr>
                    <w:rFonts w:asciiTheme="majorHAnsi" w:hAnsiTheme="majorHAnsi"/>
                    <w:color w:val="1F497D" w:themeColor="text2"/>
                    <w:sz w:val="72"/>
                    <w:szCs w:val="72"/>
                  </w:rPr>
                  <w:t xml:space="preserve">armony </w:t>
                </w:r>
                <w:r w:rsidR="002C2D0D">
                  <w:rPr>
                    <w:rFonts w:asciiTheme="majorHAnsi" w:hAnsiTheme="majorHAnsi"/>
                    <w:color w:val="1F497D" w:themeColor="text2"/>
                    <w:sz w:val="72"/>
                    <w:szCs w:val="72"/>
                  </w:rPr>
                  <w:t>W</w:t>
                </w:r>
                <w:r w:rsidR="002C2D0D" w:rsidRPr="002C2D0D">
                  <w:rPr>
                    <w:rFonts w:asciiTheme="majorHAnsi" w:hAnsiTheme="majorHAnsi"/>
                    <w:color w:val="1F497D" w:themeColor="text2"/>
                    <w:sz w:val="72"/>
                    <w:szCs w:val="72"/>
                  </w:rPr>
                  <w:t>eek</w:t>
                </w:r>
                <w:r w:rsidR="002C2D0D" w:rsidRPr="00C571F6">
                  <w:rPr>
                    <w:rFonts w:asciiTheme="majorHAnsi" w:hAnsiTheme="majorHAnsi"/>
                    <w:color w:val="1F497D" w:themeColor="text2"/>
                    <w:sz w:val="72"/>
                    <w:szCs w:val="72"/>
                  </w:rPr>
                  <w:t xml:space="preserve"> </w:t>
                </w:r>
                <w:r w:rsidR="00525001">
                  <w:rPr>
                    <w:rFonts w:asciiTheme="majorHAnsi" w:hAnsiTheme="majorHAnsi"/>
                    <w:color w:val="1F497D" w:themeColor="text2"/>
                    <w:sz w:val="72"/>
                    <w:szCs w:val="72"/>
                  </w:rPr>
                  <w:t>A</w:t>
                </w:r>
                <w:r w:rsidR="002C2D0D" w:rsidRPr="00C571F6">
                  <w:rPr>
                    <w:rFonts w:asciiTheme="majorHAnsi" w:hAnsiTheme="majorHAnsi"/>
                    <w:color w:val="1F497D" w:themeColor="text2"/>
                    <w:sz w:val="72"/>
                    <w:szCs w:val="72"/>
                  </w:rPr>
                  <w:t>ctivities</w:t>
                </w:r>
                <w:r w:rsidR="00C571F6" w:rsidRPr="00C571F6">
                  <w:rPr>
                    <w:rFonts w:asciiTheme="majorHAnsi" w:hAnsiTheme="majorHAnsi"/>
                    <w:caps/>
                    <w:color w:val="1F497D" w:themeColor="text2"/>
                    <w:sz w:val="72"/>
                    <w:szCs w:val="72"/>
                  </w:rPr>
                  <w:t xml:space="preserve"> </w:t>
                </w:r>
              </w:p>
              <w:p w:rsidR="00CA4BCA" w:rsidRPr="00C61099" w:rsidRDefault="005A6409" w:rsidP="002C2D0D">
                <w:pPr>
                  <w:pStyle w:val="NoSpacing"/>
                  <w:jc w:val="center"/>
                  <w:rPr>
                    <w:rFonts w:asciiTheme="majorHAnsi" w:hAnsiTheme="majorHAnsi"/>
                    <w:color w:val="1F497D" w:themeColor="text2"/>
                    <w:sz w:val="96"/>
                    <w:szCs w:val="96"/>
                  </w:rPr>
                </w:pPr>
                <w:r>
                  <w:rPr>
                    <w:rFonts w:asciiTheme="majorHAnsi" w:hAnsiTheme="majorHAnsi"/>
                    <w:caps/>
                    <w:color w:val="1F497D" w:themeColor="text2"/>
                    <w:sz w:val="72"/>
                    <w:szCs w:val="72"/>
                  </w:rPr>
                  <w:t>Febrauary 1-4, 2015</w:t>
                </w:r>
              </w:p>
            </w:tc>
          </w:tr>
          <w:tr w:rsidR="00CA4BCA" w:rsidTr="005A6409">
            <w:trPr>
              <w:trHeight w:val="3314"/>
            </w:trPr>
            <w:tc>
              <w:tcPr>
                <w:tcW w:w="1417" w:type="pct"/>
                <w:tcBorders>
                  <w:top w:val="nil"/>
                  <w:left w:val="nil"/>
                  <w:bottom w:val="nil"/>
                  <w:right w:val="nil"/>
                </w:tcBorders>
                <w:shd w:val="clear" w:color="auto" w:fill="auto"/>
              </w:tcPr>
              <w:p w:rsidR="00CA4BCA" w:rsidRDefault="00CA4BCA">
                <w:pPr>
                  <w:pStyle w:val="NoSpacing"/>
                  <w:rPr>
                    <w:color w:val="EEECE1" w:themeColor="background2"/>
                  </w:rPr>
                </w:pPr>
              </w:p>
            </w:tc>
            <w:tc>
              <w:tcPr>
                <w:tcW w:w="3583" w:type="pct"/>
                <w:tcBorders>
                  <w:top w:val="nil"/>
                  <w:left w:val="nil"/>
                  <w:bottom w:val="nil"/>
                  <w:right w:val="nil"/>
                </w:tcBorders>
                <w:shd w:val="clear" w:color="auto" w:fill="auto"/>
                <w:tcMar>
                  <w:left w:w="72" w:type="dxa"/>
                  <w:bottom w:w="216" w:type="dxa"/>
                  <w:right w:w="0" w:type="dxa"/>
                </w:tcMar>
                <w:vAlign w:val="bottom"/>
              </w:tcPr>
              <w:p w:rsidR="00C571F6" w:rsidRDefault="00C571F6"/>
              <w:p w:rsidR="00CA4BCA" w:rsidRDefault="004F11A1">
                <w:r>
                  <w:rPr>
                    <w:noProof/>
                    <w:lang w:eastAsia="en-US"/>
                  </w:rPr>
                  <w:drawing>
                    <wp:inline distT="0" distB="0" distL="0" distR="0">
                      <wp:extent cx="4524064" cy="2668772"/>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9" cstate="print"/>
                              <a:stretch>
                                <a:fillRect/>
                              </a:stretch>
                            </pic:blipFill>
                            <pic:spPr>
                              <a:xfrm>
                                <a:off x="0" y="0"/>
                                <a:ext cx="4528076" cy="2671139"/>
                              </a:xfrm>
                              <a:prstGeom prst="rect">
                                <a:avLst/>
                              </a:prstGeom>
                            </pic:spPr>
                          </pic:pic>
                        </a:graphicData>
                      </a:graphic>
                    </wp:inline>
                  </w:drawing>
                </w:r>
              </w:p>
            </w:tc>
          </w:tr>
          <w:tr w:rsidR="00CA4BCA" w:rsidTr="005A6409">
            <w:trPr>
              <w:trHeight w:val="2076"/>
            </w:trPr>
            <w:tc>
              <w:tcPr>
                <w:tcW w:w="1417" w:type="pct"/>
                <w:tcBorders>
                  <w:top w:val="nil"/>
                  <w:left w:val="nil"/>
                  <w:bottom w:val="nil"/>
                </w:tcBorders>
                <w:shd w:val="clear" w:color="auto" w:fill="E36C0A" w:themeFill="accent6" w:themeFillShade="BF"/>
                <w:vAlign w:val="center"/>
              </w:tcPr>
              <w:p w:rsidR="00CA4BCA" w:rsidRDefault="00CA4BCA" w:rsidP="00C849C1">
                <w:pPr>
                  <w:pStyle w:val="NoSpacing"/>
                  <w:jc w:val="center"/>
                  <w:rPr>
                    <w:color w:val="FFFFFF" w:themeColor="background1"/>
                    <w:sz w:val="32"/>
                    <w:szCs w:val="32"/>
                  </w:rPr>
                </w:pPr>
              </w:p>
            </w:tc>
            <w:tc>
              <w:tcPr>
                <w:tcW w:w="3583" w:type="pct"/>
                <w:tcBorders>
                  <w:top w:val="nil"/>
                  <w:bottom w:val="nil"/>
                  <w:right w:val="nil"/>
                </w:tcBorders>
                <w:shd w:val="clear" w:color="auto" w:fill="4F81BD" w:themeFill="accent1"/>
                <w:tcMar>
                  <w:left w:w="216" w:type="dxa"/>
                </w:tcMar>
                <w:vAlign w:val="center"/>
              </w:tcPr>
              <w:p w:rsidR="00CE39E0" w:rsidRDefault="00CE39E0" w:rsidP="008D62C4">
                <w:pPr>
                  <w:pStyle w:val="NoSpacing"/>
                  <w:rPr>
                    <w:rFonts w:ascii="Calibri" w:hAnsi="Calibri"/>
                    <w:color w:val="FFFFFF" w:themeColor="background1"/>
                    <w:sz w:val="28"/>
                    <w:szCs w:val="28"/>
                  </w:rPr>
                </w:pPr>
              </w:p>
              <w:p w:rsidR="00C571F6" w:rsidRDefault="00C571F6" w:rsidP="008D62C4">
                <w:pPr>
                  <w:pStyle w:val="NoSpacing"/>
                  <w:rPr>
                    <w:rFonts w:ascii="Calibri" w:hAnsi="Calibri"/>
                    <w:color w:val="FFFFFF" w:themeColor="background1"/>
                    <w:sz w:val="28"/>
                    <w:szCs w:val="28"/>
                  </w:rPr>
                </w:pPr>
              </w:p>
              <w:p w:rsidR="008D62C4" w:rsidRPr="00CE39E0" w:rsidRDefault="008D62C4" w:rsidP="004F6F46">
                <w:pPr>
                  <w:pStyle w:val="NoSpacing"/>
                  <w:jc w:val="both"/>
                  <w:rPr>
                    <w:rFonts w:ascii="Calibri" w:hAnsi="Calibri"/>
                    <w:i/>
                    <w:iCs/>
                    <w:color w:val="FFFFFF" w:themeColor="background1"/>
                    <w:sz w:val="28"/>
                    <w:szCs w:val="28"/>
                  </w:rPr>
                </w:pPr>
                <w:r w:rsidRPr="00CE39E0">
                  <w:rPr>
                    <w:rFonts w:ascii="Calibri" w:hAnsi="Calibri"/>
                    <w:i/>
                    <w:iCs/>
                    <w:color w:val="FFFFFF" w:themeColor="background1"/>
                    <w:sz w:val="28"/>
                    <w:szCs w:val="28"/>
                  </w:rPr>
                  <w:t xml:space="preserve">This Report </w:t>
                </w:r>
                <w:r w:rsidR="00CE39E0" w:rsidRPr="00CE39E0">
                  <w:rPr>
                    <w:rFonts w:ascii="Calibri" w:hAnsi="Calibri"/>
                    <w:i/>
                    <w:iCs/>
                    <w:color w:val="FFFFFF" w:themeColor="background1"/>
                    <w:sz w:val="28"/>
                    <w:szCs w:val="28"/>
                  </w:rPr>
                  <w:t xml:space="preserve">is </w:t>
                </w:r>
                <w:r w:rsidRPr="00CE39E0">
                  <w:rPr>
                    <w:rFonts w:ascii="Calibri" w:hAnsi="Calibri"/>
                    <w:i/>
                    <w:iCs/>
                    <w:color w:val="FFFFFF" w:themeColor="background1"/>
                    <w:sz w:val="28"/>
                    <w:szCs w:val="28"/>
                  </w:rPr>
                  <w:t>aim</w:t>
                </w:r>
                <w:r w:rsidR="00CE39E0" w:rsidRPr="00CE39E0">
                  <w:rPr>
                    <w:rFonts w:ascii="Calibri" w:hAnsi="Calibri"/>
                    <w:i/>
                    <w:iCs/>
                    <w:color w:val="FFFFFF" w:themeColor="background1"/>
                    <w:sz w:val="28"/>
                    <w:szCs w:val="28"/>
                  </w:rPr>
                  <w:t>ed</w:t>
                </w:r>
                <w:r w:rsidRPr="00CE39E0">
                  <w:rPr>
                    <w:rFonts w:ascii="Calibri" w:hAnsi="Calibri"/>
                    <w:i/>
                    <w:iCs/>
                    <w:color w:val="FFFFFF" w:themeColor="background1"/>
                    <w:sz w:val="28"/>
                    <w:szCs w:val="28"/>
                  </w:rPr>
                  <w:t xml:space="preserve"> to give a brief summary of AWARE Center mission and main</w:t>
                </w:r>
                <w:r w:rsidR="004F6F46">
                  <w:rPr>
                    <w:rFonts w:ascii="Calibri" w:hAnsi="Calibri"/>
                    <w:i/>
                    <w:iCs/>
                    <w:color w:val="FFFFFF" w:themeColor="background1"/>
                    <w:sz w:val="28"/>
                    <w:szCs w:val="28"/>
                  </w:rPr>
                  <w:t xml:space="preserve"> events and</w:t>
                </w:r>
                <w:r w:rsidRPr="00CE39E0">
                  <w:rPr>
                    <w:rFonts w:ascii="Calibri" w:hAnsi="Calibri"/>
                    <w:i/>
                    <w:iCs/>
                    <w:color w:val="FFFFFF" w:themeColor="background1"/>
                    <w:sz w:val="28"/>
                    <w:szCs w:val="28"/>
                  </w:rPr>
                  <w:t xml:space="preserve"> </w:t>
                </w:r>
                <w:proofErr w:type="gramStart"/>
                <w:r w:rsidRPr="00CE39E0">
                  <w:rPr>
                    <w:rFonts w:ascii="Calibri" w:hAnsi="Calibri"/>
                    <w:i/>
                    <w:iCs/>
                    <w:color w:val="FFFFFF" w:themeColor="background1"/>
                    <w:sz w:val="28"/>
                    <w:szCs w:val="28"/>
                  </w:rPr>
                  <w:t xml:space="preserve">activities  </w:t>
                </w:r>
                <w:r w:rsidR="00CE39E0" w:rsidRPr="00CE39E0">
                  <w:rPr>
                    <w:rFonts w:ascii="Calibri" w:hAnsi="Calibri"/>
                    <w:i/>
                    <w:iCs/>
                    <w:color w:val="FFFFFF" w:themeColor="background1"/>
                    <w:sz w:val="28"/>
                    <w:szCs w:val="28"/>
                  </w:rPr>
                  <w:t>c</w:t>
                </w:r>
                <w:r w:rsidRPr="00CE39E0">
                  <w:rPr>
                    <w:rFonts w:ascii="Calibri" w:hAnsi="Calibri"/>
                    <w:i/>
                    <w:iCs/>
                    <w:color w:val="FFFFFF" w:themeColor="background1"/>
                    <w:sz w:val="28"/>
                    <w:szCs w:val="28"/>
                  </w:rPr>
                  <w:t>onducted</w:t>
                </w:r>
                <w:proofErr w:type="gramEnd"/>
                <w:r w:rsidRPr="00CE39E0">
                  <w:rPr>
                    <w:rFonts w:ascii="Calibri" w:hAnsi="Calibri"/>
                    <w:i/>
                    <w:iCs/>
                    <w:color w:val="FFFFFF" w:themeColor="background1"/>
                    <w:sz w:val="28"/>
                    <w:szCs w:val="28"/>
                  </w:rPr>
                  <w:t xml:space="preserve"> by AWARE staff</w:t>
                </w:r>
                <w:r w:rsidR="004F6F46">
                  <w:rPr>
                    <w:rFonts w:ascii="Calibri" w:hAnsi="Calibri"/>
                    <w:i/>
                    <w:iCs/>
                    <w:color w:val="FFFFFF" w:themeColor="background1"/>
                    <w:sz w:val="28"/>
                    <w:szCs w:val="28"/>
                  </w:rPr>
                  <w:t xml:space="preserve"> in an effort</w:t>
                </w:r>
                <w:r w:rsidRPr="00CE39E0">
                  <w:rPr>
                    <w:rFonts w:ascii="Calibri" w:hAnsi="Calibri"/>
                    <w:i/>
                    <w:iCs/>
                    <w:color w:val="FFFFFF" w:themeColor="background1"/>
                    <w:sz w:val="28"/>
                    <w:szCs w:val="28"/>
                  </w:rPr>
                  <w:t xml:space="preserve"> to support the Center</w:t>
                </w:r>
                <w:r w:rsidR="00CE39E0" w:rsidRPr="00CE39E0">
                  <w:rPr>
                    <w:rFonts w:ascii="Calibri" w:hAnsi="Calibri"/>
                    <w:i/>
                    <w:iCs/>
                    <w:color w:val="FFFFFF" w:themeColor="background1"/>
                    <w:sz w:val="28"/>
                    <w:szCs w:val="28"/>
                  </w:rPr>
                  <w:t>’</w:t>
                </w:r>
                <w:r w:rsidRPr="00CE39E0">
                  <w:rPr>
                    <w:rFonts w:ascii="Calibri" w:hAnsi="Calibri"/>
                    <w:i/>
                    <w:iCs/>
                    <w:color w:val="FFFFFF" w:themeColor="background1"/>
                    <w:sz w:val="28"/>
                    <w:szCs w:val="28"/>
                  </w:rPr>
                  <w:t>s mission. This Report</w:t>
                </w:r>
                <w:r w:rsidR="004F6F46">
                  <w:rPr>
                    <w:rFonts w:ascii="Calibri" w:hAnsi="Calibri"/>
                    <w:i/>
                    <w:iCs/>
                    <w:color w:val="FFFFFF" w:themeColor="background1"/>
                    <w:sz w:val="28"/>
                    <w:szCs w:val="28"/>
                  </w:rPr>
                  <w:t xml:space="preserve"> covers activities occurring between autumn 2008 to autumn 2009. The Report </w:t>
                </w:r>
                <w:r w:rsidRPr="00CE39E0">
                  <w:rPr>
                    <w:rFonts w:ascii="Calibri" w:hAnsi="Calibri"/>
                    <w:i/>
                    <w:iCs/>
                    <w:color w:val="FFFFFF" w:themeColor="background1"/>
                    <w:sz w:val="28"/>
                    <w:szCs w:val="28"/>
                  </w:rPr>
                  <w:t>also</w:t>
                </w:r>
                <w:r w:rsidR="004F6F46">
                  <w:rPr>
                    <w:rFonts w:ascii="Calibri" w:hAnsi="Calibri"/>
                    <w:i/>
                    <w:iCs/>
                    <w:color w:val="FFFFFF" w:themeColor="background1"/>
                    <w:sz w:val="28"/>
                    <w:szCs w:val="28"/>
                  </w:rPr>
                  <w:t xml:space="preserve"> highlights</w:t>
                </w:r>
                <w:r w:rsidRPr="00CE39E0">
                  <w:rPr>
                    <w:rFonts w:ascii="Calibri" w:hAnsi="Calibri"/>
                    <w:i/>
                    <w:iCs/>
                    <w:color w:val="FFFFFF" w:themeColor="background1"/>
                    <w:sz w:val="28"/>
                    <w:szCs w:val="28"/>
                  </w:rPr>
                  <w:t xml:space="preserve"> </w:t>
                </w:r>
                <w:r w:rsidR="00CE39E0" w:rsidRPr="00CE39E0">
                  <w:rPr>
                    <w:rFonts w:ascii="Calibri" w:hAnsi="Calibri"/>
                    <w:i/>
                    <w:iCs/>
                    <w:color w:val="FFFFFF" w:themeColor="background1"/>
                    <w:sz w:val="28"/>
                    <w:szCs w:val="28"/>
                  </w:rPr>
                  <w:t>e</w:t>
                </w:r>
                <w:r w:rsidRPr="00CE39E0">
                  <w:rPr>
                    <w:rFonts w:ascii="Calibri" w:hAnsi="Calibri"/>
                    <w:i/>
                    <w:iCs/>
                    <w:color w:val="FFFFFF" w:themeColor="background1"/>
                    <w:sz w:val="28"/>
                    <w:szCs w:val="28"/>
                  </w:rPr>
                  <w:t xml:space="preserve">xtraordinary </w:t>
                </w:r>
                <w:r w:rsidR="00CE39E0" w:rsidRPr="00CE39E0">
                  <w:rPr>
                    <w:rFonts w:ascii="Calibri" w:hAnsi="Calibri"/>
                    <w:i/>
                    <w:iCs/>
                    <w:color w:val="FFFFFF" w:themeColor="background1"/>
                    <w:sz w:val="28"/>
                    <w:szCs w:val="28"/>
                  </w:rPr>
                  <w:t>e</w:t>
                </w:r>
                <w:r w:rsidRPr="00CE39E0">
                  <w:rPr>
                    <w:rFonts w:ascii="Calibri" w:hAnsi="Calibri"/>
                    <w:i/>
                    <w:iCs/>
                    <w:color w:val="FFFFFF" w:themeColor="background1"/>
                    <w:sz w:val="28"/>
                    <w:szCs w:val="28"/>
                  </w:rPr>
                  <w:t>vent</w:t>
                </w:r>
                <w:r w:rsidR="00CE39E0" w:rsidRPr="00CE39E0">
                  <w:rPr>
                    <w:rFonts w:ascii="Calibri" w:hAnsi="Calibri"/>
                    <w:i/>
                    <w:iCs/>
                    <w:color w:val="FFFFFF" w:themeColor="background1"/>
                    <w:sz w:val="28"/>
                    <w:szCs w:val="28"/>
                  </w:rPr>
                  <w:t>s</w:t>
                </w:r>
                <w:r w:rsidRPr="00CE39E0">
                  <w:rPr>
                    <w:rFonts w:ascii="Calibri" w:hAnsi="Calibri"/>
                    <w:i/>
                    <w:iCs/>
                    <w:color w:val="FFFFFF" w:themeColor="background1"/>
                    <w:sz w:val="28"/>
                    <w:szCs w:val="28"/>
                  </w:rPr>
                  <w:t xml:space="preserve"> hosted by AWARE Center to promote the </w:t>
                </w:r>
                <w:r w:rsidR="00CE39E0" w:rsidRPr="00CE39E0">
                  <w:rPr>
                    <w:rFonts w:ascii="Calibri" w:hAnsi="Calibri"/>
                    <w:i/>
                    <w:iCs/>
                    <w:color w:val="FFFFFF" w:themeColor="background1"/>
                    <w:sz w:val="28"/>
                    <w:szCs w:val="28"/>
                  </w:rPr>
                  <w:t>inter-cultural dialogue.</w:t>
                </w:r>
              </w:p>
              <w:p w:rsidR="00CA4BCA" w:rsidRDefault="00CA4BCA" w:rsidP="00C849C1">
                <w:pPr>
                  <w:pStyle w:val="NoSpacing"/>
                  <w:rPr>
                    <w:color w:val="FFFFFF" w:themeColor="background1"/>
                    <w:sz w:val="40"/>
                    <w:szCs w:val="40"/>
                  </w:rPr>
                </w:pPr>
              </w:p>
            </w:tc>
          </w:tr>
        </w:tbl>
        <w:p w:rsidR="000A7E2E" w:rsidRDefault="00F43101" w:rsidP="000A7E2E">
          <w:pPr>
            <w:spacing w:after="200" w:line="276" w:lineRule="auto"/>
            <w:rPr>
              <w:color w:val="EEECE1" w:themeColor="background2"/>
            </w:rPr>
          </w:pPr>
          <w:r>
            <w:rPr>
              <w:noProof/>
              <w:color w:val="EEECE1" w:themeColor="background2"/>
              <w:lang w:eastAsia="en-US"/>
            </w:rPr>
            <w:pict>
              <v:shapetype id="_x0000_t202" coordsize="21600,21600" o:spt="202" path="m,l,21600r21600,l21600,xe">
                <v:stroke joinstyle="miter"/>
                <v:path gradientshapeok="t" o:connecttype="rect"/>
              </v:shapetype>
              <v:shape id="Text Box 2" o:spid="_x0000_s1026" type="#_x0000_t202" style="position:absolute;margin-left:-.25pt;margin-top:96.65pt;width:176.85pt;height:25.1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" strokecolor="white [3212]">
                <v:fill opacity="0"/>
                <v:textbox>
                  <w:txbxContent>
                    <w:p w:rsidR="00555C68" w:rsidRPr="00555C68" w:rsidRDefault="00555C68" w:rsidP="00555C68">
                      <w:pPr>
                        <w:rPr>
                          <w:rFonts w:ascii="Calibri" w:hAnsi="Calibri"/>
                          <w:b/>
                          <w:bCs/>
                          <w:color w:val="365F91" w:themeColor="accent1" w:themeShade="BF"/>
                          <w:sz w:val="24"/>
                          <w:szCs w:val="22"/>
                        </w:rPr>
                      </w:pPr>
                      <w:r w:rsidRPr="00555C68">
                        <w:rPr>
                          <w:rFonts w:ascii="Calibri" w:hAnsi="Calibri"/>
                          <w:b/>
                          <w:bCs/>
                          <w:color w:val="365F91" w:themeColor="accent1" w:themeShade="BF"/>
                          <w:sz w:val="24"/>
                          <w:szCs w:val="22"/>
                        </w:rPr>
                        <w:t xml:space="preserve">Report Date: </w:t>
                      </w:r>
                      <w:r w:rsidR="005A6409">
                        <w:rPr>
                          <w:rFonts w:ascii="Calibri" w:hAnsi="Calibri"/>
                          <w:b/>
                          <w:bCs/>
                          <w:color w:val="365F91" w:themeColor="accent1" w:themeShade="BF"/>
                          <w:sz w:val="24"/>
                          <w:szCs w:val="22"/>
                        </w:rPr>
                        <w:t>February</w:t>
                      </w:r>
                      <w:r w:rsidRPr="00555C68">
                        <w:rPr>
                          <w:rFonts w:ascii="Calibri" w:hAnsi="Calibri"/>
                          <w:b/>
                          <w:bCs/>
                          <w:color w:val="365F91" w:themeColor="accent1" w:themeShade="BF"/>
                          <w:sz w:val="24"/>
                          <w:szCs w:val="22"/>
                        </w:rPr>
                        <w:t xml:space="preserve"> </w:t>
                      </w:r>
                      <w:r w:rsidR="005A6409">
                        <w:rPr>
                          <w:rFonts w:ascii="Calibri" w:hAnsi="Calibri"/>
                          <w:b/>
                          <w:bCs/>
                          <w:color w:val="365F91" w:themeColor="accent1" w:themeShade="BF"/>
                          <w:sz w:val="24"/>
                          <w:szCs w:val="22"/>
                        </w:rPr>
                        <w:t>8</w:t>
                      </w:r>
                      <w:r w:rsidRPr="00555C68">
                        <w:rPr>
                          <w:rFonts w:ascii="Calibri" w:hAnsi="Calibri"/>
                          <w:b/>
                          <w:bCs/>
                          <w:color w:val="365F91" w:themeColor="accent1" w:themeShade="BF"/>
                          <w:sz w:val="24"/>
                          <w:szCs w:val="22"/>
                        </w:rPr>
                        <w:t>, 20</w:t>
                      </w:r>
                      <w:r w:rsidR="005A6409">
                        <w:rPr>
                          <w:rFonts w:ascii="Calibri" w:hAnsi="Calibri"/>
                          <w:b/>
                          <w:bCs/>
                          <w:color w:val="365F91" w:themeColor="accent1" w:themeShade="BF"/>
                          <w:sz w:val="24"/>
                          <w:szCs w:val="22"/>
                        </w:rPr>
                        <w:t>15</w:t>
                      </w:r>
                    </w:p>
                  </w:txbxContent>
                </v:textbox>
              </v:shape>
            </w:pict>
          </w:r>
          <w:r w:rsidR="004F11A1">
            <w:rPr>
              <w:color w:val="EEECE1" w:themeColor="background2"/>
            </w:rPr>
            <w:br w:type="page"/>
          </w:r>
        </w:p>
      </w:sdtContent>
    </w:sdt>
    <w:bookmarkStart w:id="0" w:name="_Toc242548286" w:displacedByCustomXml="prev"/>
    <w:bookmarkEnd w:id="0"/>
    <w:p w:rsidR="00E21838" w:rsidRPr="000A7E2E" w:rsidRDefault="000A7E2E" w:rsidP="000A7E2E">
      <w:pPr>
        <w:spacing w:after="200" w:line="276" w:lineRule="auto"/>
        <w:rPr>
          <w:color w:val="EEECE1" w:themeColor="background2"/>
          <w:sz w:val="32"/>
          <w:szCs w:val="32"/>
        </w:rPr>
      </w:pPr>
      <w:r>
        <w:rPr>
          <w:rFonts w:ascii="Calibri" w:hAnsi="Calibri" w:cstheme="minorBidi"/>
          <w:b/>
          <w:bCs/>
          <w:sz w:val="32"/>
          <w:szCs w:val="32"/>
          <w:u w:val="single"/>
          <w:lang w:eastAsia="en-US"/>
        </w:rPr>
        <w:lastRenderedPageBreak/>
        <w:t>INTRODUCTION</w:t>
      </w:r>
    </w:p>
    <w:p w:rsidR="005A6409" w:rsidRDefault="005A6409" w:rsidP="0008430F">
      <w:pPr>
        <w:jc w:val="both"/>
        <w:rPr>
          <w:rFonts w:ascii="Calibri" w:eastAsia="Times New Roman" w:hAnsi="Calibri"/>
          <w:sz w:val="24"/>
          <w:szCs w:val="24"/>
          <w:lang w:eastAsia="en-US"/>
        </w:rPr>
      </w:pPr>
      <w:r w:rsidRPr="005A6409">
        <w:rPr>
          <w:rFonts w:ascii="Calibri" w:eastAsia="Times New Roman" w:hAnsi="Calibri"/>
          <w:sz w:val="24"/>
          <w:szCs w:val="24"/>
          <w:lang w:eastAsia="en-US"/>
        </w:rPr>
        <w:t xml:space="preserve">The Advocate for Westerners-Arab Relations center is a non-profit organization working for promoting positive, constructive relations between Westerners and Arabs by organizing social activities and information services related to Arab and Islamic culture.  </w:t>
      </w:r>
      <w:r w:rsidRPr="0008430F">
        <w:rPr>
          <w:rFonts w:ascii="Calibri" w:eastAsia="Times New Roman" w:hAnsi="Calibri"/>
          <w:sz w:val="24"/>
          <w:szCs w:val="24"/>
          <w:lang w:eastAsia="en-US"/>
        </w:rPr>
        <w:t xml:space="preserve">The AWARE Center was established in 2003 by a group of Arabs and Westerners whose aim was to foster better understanding between the West and the Arabs through dialogue and friendship.  </w:t>
      </w:r>
      <w:r w:rsidRPr="005A6409">
        <w:rPr>
          <w:rFonts w:ascii="Calibri" w:eastAsia="Times New Roman" w:hAnsi="Calibri"/>
          <w:sz w:val="24"/>
          <w:szCs w:val="24"/>
          <w:lang w:eastAsia="en-US"/>
        </w:rPr>
        <w:t>It is through culture that we preserve our heritage, that we express our creativity and that we share our individuality with the world</w:t>
      </w:r>
      <w:r>
        <w:rPr>
          <w:rFonts w:ascii="Calibri" w:eastAsia="Times New Roman" w:hAnsi="Calibri"/>
          <w:sz w:val="24"/>
          <w:szCs w:val="24"/>
          <w:lang w:eastAsia="en-US"/>
        </w:rPr>
        <w:t xml:space="preserve">. </w:t>
      </w:r>
      <w:r w:rsidRPr="005A6409">
        <w:rPr>
          <w:rFonts w:ascii="Calibri" w:eastAsia="Times New Roman" w:hAnsi="Calibri"/>
          <w:sz w:val="24"/>
          <w:szCs w:val="24"/>
          <w:lang w:eastAsia="en-US"/>
        </w:rPr>
        <w:t>Over the years, AWARE has built a reputation as a consistent, trusted, and reliable resource for westerners in Kuwait.</w:t>
      </w:r>
    </w:p>
    <w:p w:rsidR="005A6409" w:rsidRDefault="005A6409" w:rsidP="0008430F">
      <w:pPr>
        <w:jc w:val="both"/>
        <w:rPr>
          <w:rFonts w:ascii="Calibri" w:eastAsia="Times New Roman" w:hAnsi="Calibri"/>
          <w:sz w:val="24"/>
          <w:szCs w:val="24"/>
          <w:lang w:eastAsia="en-US"/>
        </w:rPr>
      </w:pPr>
    </w:p>
    <w:p w:rsidR="005A6409" w:rsidRDefault="005A6409" w:rsidP="005A6409">
      <w:pPr>
        <w:pStyle w:val="Heading1"/>
        <w:spacing w:before="120"/>
        <w:rPr>
          <w:rFonts w:ascii="Calibri" w:hAnsi="Calibri" w:cstheme="minorBidi"/>
          <w:b/>
          <w:bCs/>
          <w:color w:val="auto"/>
          <w:u w:val="single"/>
          <w:lang w:eastAsia="en-US"/>
        </w:rPr>
      </w:pPr>
      <w:bookmarkStart w:id="1" w:name="_Toc242548287"/>
      <w:r w:rsidRPr="005A6409">
        <w:rPr>
          <w:rFonts w:ascii="Calibri" w:hAnsi="Calibri" w:cstheme="minorBidi"/>
          <w:b/>
          <w:bCs/>
          <w:color w:val="auto"/>
          <w:u w:val="single"/>
          <w:lang w:eastAsia="en-US"/>
        </w:rPr>
        <w:t>Our Core Values</w:t>
      </w:r>
    </w:p>
    <w:p w:rsidR="00555C68" w:rsidRPr="005A6409" w:rsidRDefault="00572856" w:rsidP="00572856">
      <w:pPr>
        <w:pStyle w:val="Heading1"/>
        <w:spacing w:before="0" w:after="180" w:line="264" w:lineRule="auto"/>
        <w:rPr>
          <w:rFonts w:ascii="Calibri" w:hAnsi="Calibri" w:cstheme="minorBidi"/>
          <w:b/>
          <w:bCs/>
          <w:color w:val="auto"/>
          <w:u w:val="single"/>
          <w:lang w:eastAsia="en-US"/>
        </w:rPr>
      </w:pPr>
      <w:r>
        <w:rPr>
          <w:rFonts w:ascii="Calibri" w:hAnsi="Calibri" w:cstheme="minorBidi"/>
          <w:bCs/>
          <w:caps w:val="0"/>
          <w:color w:val="auto"/>
          <w:sz w:val="24"/>
          <w:szCs w:val="24"/>
          <w:lang w:eastAsia="en-US"/>
        </w:rPr>
        <w:t>AWARE</w:t>
      </w:r>
      <w:r w:rsidR="005A6409" w:rsidRPr="005A6409">
        <w:rPr>
          <w:rFonts w:ascii="Calibri" w:hAnsi="Calibri" w:cstheme="minorBidi"/>
          <w:bCs/>
          <w:caps w:val="0"/>
          <w:color w:val="auto"/>
          <w:sz w:val="24"/>
          <w:szCs w:val="24"/>
          <w:lang w:eastAsia="en-US"/>
        </w:rPr>
        <w:t xml:space="preserve"> is guided by </w:t>
      </w:r>
      <w:r w:rsidRPr="005A6409">
        <w:rPr>
          <w:rFonts w:ascii="Calibri" w:hAnsi="Calibri" w:cstheme="minorBidi"/>
          <w:bCs/>
          <w:caps w:val="0"/>
          <w:color w:val="auto"/>
          <w:sz w:val="24"/>
          <w:szCs w:val="24"/>
          <w:lang w:eastAsia="en-US"/>
        </w:rPr>
        <w:t>Arab</w:t>
      </w:r>
      <w:r w:rsidR="005A6409" w:rsidRPr="005A6409">
        <w:rPr>
          <w:rFonts w:ascii="Calibri" w:hAnsi="Calibri" w:cstheme="minorBidi"/>
          <w:bCs/>
          <w:caps w:val="0"/>
          <w:color w:val="auto"/>
          <w:sz w:val="24"/>
          <w:szCs w:val="24"/>
          <w:lang w:eastAsia="en-US"/>
        </w:rPr>
        <w:t xml:space="preserve"> and </w:t>
      </w:r>
      <w:r w:rsidRPr="005A6409">
        <w:rPr>
          <w:rFonts w:ascii="Calibri" w:hAnsi="Calibri" w:cstheme="minorBidi"/>
          <w:bCs/>
          <w:caps w:val="0"/>
          <w:color w:val="auto"/>
          <w:sz w:val="24"/>
          <w:szCs w:val="24"/>
          <w:lang w:eastAsia="en-US"/>
        </w:rPr>
        <w:t>Islamic</w:t>
      </w:r>
      <w:r w:rsidR="005A6409" w:rsidRPr="005A6409">
        <w:rPr>
          <w:rFonts w:ascii="Calibri" w:hAnsi="Calibri" w:cstheme="minorBidi"/>
          <w:bCs/>
          <w:caps w:val="0"/>
          <w:color w:val="auto"/>
          <w:sz w:val="24"/>
          <w:szCs w:val="24"/>
          <w:lang w:eastAsia="en-US"/>
        </w:rPr>
        <w:t xml:space="preserve"> humanitarian values which advocate peaceful co-existence between cultures and civilizations.  </w:t>
      </w:r>
      <w:r w:rsidRPr="005A6409">
        <w:rPr>
          <w:rFonts w:ascii="Calibri" w:hAnsi="Calibri" w:cstheme="minorBidi"/>
          <w:bCs/>
          <w:caps w:val="0"/>
          <w:color w:val="auto"/>
          <w:sz w:val="24"/>
          <w:szCs w:val="24"/>
          <w:lang w:eastAsia="en-US"/>
        </w:rPr>
        <w:t>Among</w:t>
      </w:r>
      <w:r w:rsidR="005A6409" w:rsidRPr="005A6409">
        <w:rPr>
          <w:rFonts w:ascii="Calibri" w:hAnsi="Calibri" w:cstheme="minorBidi"/>
          <w:bCs/>
          <w:caps w:val="0"/>
          <w:color w:val="auto"/>
          <w:sz w:val="24"/>
          <w:szCs w:val="24"/>
          <w:lang w:eastAsia="en-US"/>
        </w:rPr>
        <w:t xml:space="preserve"> key values aware promotes are tolerance, better understanding and mutual respect between the westerners and </w:t>
      </w:r>
      <w:r w:rsidRPr="005A6409">
        <w:rPr>
          <w:rFonts w:ascii="Calibri" w:hAnsi="Calibri" w:cstheme="minorBidi"/>
          <w:bCs/>
          <w:caps w:val="0"/>
          <w:color w:val="auto"/>
          <w:sz w:val="24"/>
          <w:szCs w:val="24"/>
          <w:lang w:eastAsia="en-US"/>
        </w:rPr>
        <w:t>Arab</w:t>
      </w:r>
      <w:r w:rsidR="005A6409" w:rsidRPr="005A6409">
        <w:rPr>
          <w:rFonts w:ascii="Calibri" w:hAnsi="Calibri" w:cstheme="minorBidi"/>
          <w:bCs/>
          <w:caps w:val="0"/>
          <w:color w:val="auto"/>
          <w:sz w:val="24"/>
          <w:szCs w:val="24"/>
          <w:lang w:eastAsia="en-US"/>
        </w:rPr>
        <w:t>/</w:t>
      </w:r>
      <w:r w:rsidRPr="005A6409">
        <w:rPr>
          <w:rFonts w:ascii="Calibri" w:hAnsi="Calibri" w:cstheme="minorBidi"/>
          <w:bCs/>
          <w:caps w:val="0"/>
          <w:color w:val="auto"/>
          <w:sz w:val="24"/>
          <w:szCs w:val="24"/>
          <w:lang w:eastAsia="en-US"/>
        </w:rPr>
        <w:t>Islamic</w:t>
      </w:r>
      <w:r w:rsidR="005A6409" w:rsidRPr="005A6409">
        <w:rPr>
          <w:rFonts w:ascii="Calibri" w:hAnsi="Calibri" w:cstheme="minorBidi"/>
          <w:bCs/>
          <w:caps w:val="0"/>
          <w:color w:val="auto"/>
          <w:sz w:val="24"/>
          <w:szCs w:val="24"/>
          <w:lang w:eastAsia="en-US"/>
        </w:rPr>
        <w:t xml:space="preserve"> world.</w:t>
      </w:r>
    </w:p>
    <w:p w:rsidR="00555C68" w:rsidRDefault="00555C68" w:rsidP="0070538A">
      <w:pPr>
        <w:pStyle w:val="Heading1"/>
        <w:rPr>
          <w:rFonts w:ascii="Calibri" w:hAnsi="Calibri" w:cstheme="minorBidi"/>
          <w:b/>
          <w:bCs/>
          <w:color w:val="auto"/>
          <w:u w:val="single"/>
          <w:lang w:eastAsia="en-US"/>
        </w:rPr>
      </w:pPr>
    </w:p>
    <w:p w:rsidR="00572856" w:rsidRDefault="00572856" w:rsidP="00572856">
      <w:pPr>
        <w:pStyle w:val="Heading1"/>
        <w:spacing w:before="120"/>
        <w:rPr>
          <w:rFonts w:ascii="Calibri" w:hAnsi="Calibri" w:cstheme="minorBidi"/>
          <w:b/>
          <w:bCs/>
          <w:color w:val="auto"/>
          <w:u w:val="single"/>
          <w:lang w:eastAsia="en-US"/>
        </w:rPr>
      </w:pPr>
      <w:r>
        <w:rPr>
          <w:rFonts w:ascii="Calibri" w:hAnsi="Calibri" w:cstheme="minorBidi"/>
          <w:b/>
          <w:bCs/>
          <w:color w:val="auto"/>
          <w:u w:val="single"/>
          <w:lang w:eastAsia="en-US"/>
        </w:rPr>
        <w:t>Executive summary of the event</w:t>
      </w:r>
    </w:p>
    <w:p w:rsidR="00572856" w:rsidRDefault="00572856" w:rsidP="00572856">
      <w:pPr>
        <w:pStyle w:val="Heading1"/>
        <w:spacing w:before="0" w:after="180" w:line="264" w:lineRule="auto"/>
        <w:rPr>
          <w:rFonts w:ascii="Calibri" w:hAnsi="Calibri" w:cstheme="minorBidi"/>
          <w:bCs/>
          <w:caps w:val="0"/>
          <w:color w:val="auto"/>
          <w:sz w:val="24"/>
          <w:szCs w:val="24"/>
          <w:lang w:eastAsia="en-US"/>
        </w:rPr>
      </w:pPr>
      <w:r>
        <w:rPr>
          <w:rFonts w:ascii="Calibri" w:hAnsi="Calibri" w:cstheme="minorBidi"/>
          <w:bCs/>
          <w:caps w:val="0"/>
          <w:color w:val="auto"/>
          <w:sz w:val="24"/>
          <w:szCs w:val="24"/>
          <w:lang w:eastAsia="en-US"/>
        </w:rPr>
        <w:t>In order to commemorate and celebrate the Interfaith World Harmony Week, the AWARE Center invited Reverend Deborah Lindsay form</w:t>
      </w:r>
      <w:r w:rsidR="00A1426D">
        <w:rPr>
          <w:rFonts w:ascii="Calibri" w:hAnsi="Calibri" w:cstheme="minorBidi"/>
          <w:bCs/>
          <w:caps w:val="0"/>
          <w:color w:val="auto"/>
          <w:sz w:val="24"/>
          <w:szCs w:val="24"/>
          <w:lang w:eastAsia="en-US"/>
        </w:rPr>
        <w:t xml:space="preserve"> First Community Church in Columbus</w:t>
      </w:r>
      <w:r w:rsidR="00A1426D" w:rsidRPr="00A1426D">
        <w:rPr>
          <w:rFonts w:ascii="Calibri" w:hAnsi="Calibri" w:cstheme="minorBidi"/>
          <w:bCs/>
          <w:caps w:val="0"/>
          <w:color w:val="auto"/>
          <w:sz w:val="24"/>
          <w:szCs w:val="24"/>
          <w:lang w:eastAsia="en-US"/>
        </w:rPr>
        <w:t xml:space="preserve"> Ohio </w:t>
      </w:r>
      <w:r w:rsidR="00A1426D">
        <w:rPr>
          <w:rFonts w:ascii="Calibri" w:hAnsi="Calibri" w:cstheme="minorBidi"/>
          <w:bCs/>
          <w:caps w:val="0"/>
          <w:color w:val="auto"/>
          <w:sz w:val="24"/>
          <w:szCs w:val="24"/>
          <w:lang w:eastAsia="en-US"/>
        </w:rPr>
        <w:t>to Kuwait for the purpose of promoting interfaith dialogue and better understanding between different faiths</w:t>
      </w:r>
      <w:r w:rsidR="00A1426D" w:rsidRPr="00A1426D">
        <w:rPr>
          <w:rFonts w:ascii="Calibri" w:hAnsi="Calibri" w:cstheme="minorBidi"/>
          <w:bCs/>
          <w:caps w:val="0"/>
          <w:color w:val="auto"/>
          <w:sz w:val="24"/>
          <w:szCs w:val="24"/>
          <w:lang w:eastAsia="en-US"/>
        </w:rPr>
        <w:t xml:space="preserve">. </w:t>
      </w:r>
      <w:r w:rsidR="00A1426D">
        <w:rPr>
          <w:rFonts w:ascii="Calibri" w:hAnsi="Calibri" w:cstheme="minorBidi"/>
          <w:bCs/>
          <w:caps w:val="0"/>
          <w:color w:val="auto"/>
          <w:sz w:val="24"/>
          <w:szCs w:val="24"/>
          <w:lang w:eastAsia="en-US"/>
        </w:rPr>
        <w:t xml:space="preserve"> Reverend Lindsay is f</w:t>
      </w:r>
      <w:r w:rsidR="00A1426D" w:rsidRPr="00A1426D">
        <w:rPr>
          <w:rFonts w:ascii="Calibri" w:hAnsi="Calibri" w:cstheme="minorBidi"/>
          <w:bCs/>
          <w:caps w:val="0"/>
          <w:color w:val="auto"/>
          <w:sz w:val="24"/>
          <w:szCs w:val="24"/>
          <w:lang w:eastAsia="en-US"/>
        </w:rPr>
        <w:t xml:space="preserve">amous for her efforts in building bridges between Christians and Muslims across the United States. </w:t>
      </w:r>
      <w:r>
        <w:rPr>
          <w:rFonts w:ascii="Calibri" w:hAnsi="Calibri" w:cstheme="minorBidi"/>
          <w:bCs/>
          <w:caps w:val="0"/>
          <w:color w:val="auto"/>
          <w:sz w:val="24"/>
          <w:szCs w:val="24"/>
          <w:lang w:eastAsia="en-US"/>
        </w:rPr>
        <w:t xml:space="preserve"> Reverend Lindsay conducted several lectures and television interviews as well as successful meetings with officials</w:t>
      </w:r>
      <w:r w:rsidR="00A1426D">
        <w:rPr>
          <w:rFonts w:ascii="Calibri" w:hAnsi="Calibri" w:cstheme="minorBidi"/>
          <w:bCs/>
          <w:caps w:val="0"/>
          <w:color w:val="auto"/>
          <w:sz w:val="24"/>
          <w:szCs w:val="24"/>
          <w:lang w:eastAsia="en-US"/>
        </w:rPr>
        <w:t xml:space="preserve"> and religious leaders</w:t>
      </w:r>
      <w:r>
        <w:rPr>
          <w:rFonts w:ascii="Calibri" w:hAnsi="Calibri" w:cstheme="minorBidi"/>
          <w:bCs/>
          <w:caps w:val="0"/>
          <w:color w:val="auto"/>
          <w:sz w:val="24"/>
          <w:szCs w:val="24"/>
          <w:lang w:eastAsia="en-US"/>
        </w:rPr>
        <w:t xml:space="preserve"> in Kuwait.</w:t>
      </w:r>
    </w:p>
    <w:p w:rsidR="00A1426D" w:rsidRDefault="00A1426D" w:rsidP="00A1426D">
      <w:pPr>
        <w:rPr>
          <w:lang w:eastAsia="en-US"/>
        </w:rPr>
      </w:pPr>
    </w:p>
    <w:p w:rsidR="00A1426D" w:rsidRDefault="00A1426D" w:rsidP="00A1426D">
      <w:pPr>
        <w:pStyle w:val="Heading1"/>
        <w:spacing w:before="120"/>
        <w:rPr>
          <w:rFonts w:ascii="Calibri" w:hAnsi="Calibri" w:cstheme="minorBidi"/>
          <w:b/>
          <w:bCs/>
          <w:color w:val="auto"/>
          <w:u w:val="single"/>
          <w:lang w:eastAsia="en-US"/>
        </w:rPr>
      </w:pPr>
      <w:r>
        <w:rPr>
          <w:rFonts w:ascii="Calibri" w:hAnsi="Calibri" w:cstheme="minorBidi"/>
          <w:b/>
          <w:bCs/>
          <w:color w:val="auto"/>
          <w:u w:val="single"/>
          <w:lang w:eastAsia="en-US"/>
        </w:rPr>
        <w:t>Desired outcomes</w:t>
      </w:r>
    </w:p>
    <w:p w:rsidR="00A1426D" w:rsidRPr="00A1426D" w:rsidRDefault="00A1426D" w:rsidP="00A1426D">
      <w:pPr>
        <w:pStyle w:val="ListParagraph"/>
        <w:numPr>
          <w:ilvl w:val="0"/>
          <w:numId w:val="32"/>
        </w:numPr>
        <w:rPr>
          <w:rFonts w:ascii="Calibri" w:hAnsi="Calibri"/>
          <w:sz w:val="24"/>
          <w:szCs w:val="24"/>
          <w:lang w:eastAsia="en-US"/>
        </w:rPr>
      </w:pPr>
      <w:r w:rsidRPr="00A1426D">
        <w:rPr>
          <w:rFonts w:ascii="Calibri" w:hAnsi="Calibri"/>
          <w:sz w:val="24"/>
          <w:szCs w:val="24"/>
          <w:lang w:eastAsia="en-US"/>
        </w:rPr>
        <w:t>Identify and suggest methods to achieve the goal of bridging the gap and formulating a better understanding from both sides; Muslims and Westerners.</w:t>
      </w:r>
    </w:p>
    <w:p w:rsidR="00A1426D" w:rsidRPr="00A1426D" w:rsidRDefault="00A1426D" w:rsidP="00A1426D">
      <w:pPr>
        <w:pStyle w:val="ListParagraph"/>
        <w:rPr>
          <w:rFonts w:ascii="Calibri" w:hAnsi="Calibri"/>
          <w:sz w:val="24"/>
          <w:szCs w:val="24"/>
          <w:lang w:eastAsia="en-US"/>
        </w:rPr>
      </w:pPr>
    </w:p>
    <w:p w:rsidR="00A1426D" w:rsidRDefault="00A1426D" w:rsidP="00A1426D">
      <w:pPr>
        <w:pStyle w:val="ListParagraph"/>
        <w:numPr>
          <w:ilvl w:val="0"/>
          <w:numId w:val="32"/>
        </w:numPr>
        <w:rPr>
          <w:rFonts w:ascii="Calibri" w:hAnsi="Calibri"/>
          <w:sz w:val="24"/>
          <w:szCs w:val="24"/>
          <w:lang w:eastAsia="en-US"/>
        </w:rPr>
      </w:pPr>
      <w:r w:rsidRPr="00A1426D">
        <w:rPr>
          <w:rFonts w:ascii="Calibri" w:hAnsi="Calibri"/>
          <w:sz w:val="24"/>
          <w:szCs w:val="24"/>
          <w:lang w:eastAsia="en-US"/>
        </w:rPr>
        <w:t>Identify and establish a course of action which can be taken by all concerned individuals allowing the public to move forward and increase awareness and better understanding between Muslims and Westerners.</w:t>
      </w:r>
    </w:p>
    <w:p w:rsidR="00A1426D" w:rsidRPr="00A1426D" w:rsidRDefault="00A1426D" w:rsidP="00A1426D">
      <w:pPr>
        <w:pStyle w:val="ListParagraph"/>
        <w:rPr>
          <w:rFonts w:ascii="Calibri" w:hAnsi="Calibri"/>
          <w:sz w:val="24"/>
          <w:szCs w:val="24"/>
          <w:lang w:eastAsia="en-US"/>
        </w:rPr>
      </w:pPr>
    </w:p>
    <w:p w:rsidR="00A1426D" w:rsidRDefault="00A1426D" w:rsidP="00A1426D">
      <w:pPr>
        <w:pStyle w:val="ListParagraph"/>
        <w:numPr>
          <w:ilvl w:val="0"/>
          <w:numId w:val="32"/>
        </w:numPr>
        <w:rPr>
          <w:rFonts w:ascii="Calibri" w:hAnsi="Calibri"/>
          <w:sz w:val="24"/>
          <w:szCs w:val="24"/>
          <w:lang w:eastAsia="en-US"/>
        </w:rPr>
      </w:pPr>
      <w:r>
        <w:rPr>
          <w:rFonts w:ascii="Calibri" w:hAnsi="Calibri"/>
          <w:sz w:val="24"/>
          <w:szCs w:val="24"/>
          <w:lang w:eastAsia="en-US"/>
        </w:rPr>
        <w:t xml:space="preserve">Promote the importance of interfaith dialogue and activities in order to achieve the desired harmony. </w:t>
      </w:r>
    </w:p>
    <w:p w:rsidR="000A7E2E" w:rsidRPr="000A7E2E" w:rsidRDefault="000A7E2E" w:rsidP="000A7E2E">
      <w:pPr>
        <w:rPr>
          <w:rFonts w:ascii="Calibri" w:hAnsi="Calibri"/>
          <w:sz w:val="24"/>
          <w:szCs w:val="24"/>
          <w:lang w:eastAsia="en-US"/>
        </w:rPr>
      </w:pPr>
    </w:p>
    <w:p w:rsidR="00710A50" w:rsidRDefault="00710A50" w:rsidP="00710A50">
      <w:pPr>
        <w:pStyle w:val="Heading1"/>
        <w:spacing w:before="120"/>
        <w:rPr>
          <w:rFonts w:ascii="Calibri" w:hAnsi="Calibri" w:cstheme="minorBidi"/>
          <w:b/>
          <w:bCs/>
          <w:color w:val="auto"/>
          <w:u w:val="single"/>
          <w:lang w:eastAsia="en-US"/>
        </w:rPr>
      </w:pPr>
      <w:r>
        <w:rPr>
          <w:rFonts w:ascii="Calibri" w:hAnsi="Calibri" w:cstheme="minorBidi"/>
          <w:b/>
          <w:bCs/>
          <w:color w:val="auto"/>
          <w:u w:val="single"/>
          <w:lang w:eastAsia="en-US"/>
        </w:rPr>
        <w:lastRenderedPageBreak/>
        <w:t>The program</w:t>
      </w:r>
    </w:p>
    <w:p w:rsidR="001523D2" w:rsidRDefault="001523D2" w:rsidP="001523D2">
      <w:pPr>
        <w:spacing w:after="0"/>
        <w:jc w:val="both"/>
        <w:rPr>
          <w:rFonts w:asciiTheme="majorHAnsi" w:eastAsia="Times New Roman" w:hAnsiTheme="majorHAnsi" w:cs="Arial"/>
          <w:color w:val="000000"/>
        </w:rPr>
      </w:pPr>
    </w:p>
    <w:p w:rsidR="001523D2" w:rsidRPr="001523D2" w:rsidRDefault="001523D2" w:rsidP="001523D2">
      <w:pPr>
        <w:spacing w:after="0"/>
        <w:jc w:val="both"/>
        <w:rPr>
          <w:rFonts w:ascii="Calibri" w:eastAsia="Times New Roman" w:hAnsi="Calibri" w:cs="Arial"/>
          <w:color w:val="000000" w:themeColor="text1"/>
          <w:sz w:val="24"/>
          <w:szCs w:val="24"/>
        </w:rPr>
      </w:pPr>
      <w:r w:rsidRPr="001523D2">
        <w:rPr>
          <w:rFonts w:ascii="Calibri" w:eastAsia="Times New Roman" w:hAnsi="Calibri" w:cs="Arial"/>
          <w:b/>
          <w:color w:val="000000"/>
          <w:sz w:val="24"/>
          <w:szCs w:val="24"/>
        </w:rPr>
        <w:t>Day one</w:t>
      </w:r>
      <w:r>
        <w:rPr>
          <w:rFonts w:ascii="Calibri" w:eastAsia="Times New Roman" w:hAnsi="Calibri" w:cs="Arial"/>
          <w:b/>
          <w:color w:val="000000"/>
          <w:sz w:val="24"/>
          <w:szCs w:val="24"/>
        </w:rPr>
        <w:t xml:space="preserve"> </w:t>
      </w:r>
    </w:p>
    <w:p w:rsidR="001523D2" w:rsidRDefault="00F43101" w:rsidP="009C5069">
      <w:pPr>
        <w:ind w:firstLine="720"/>
        <w:jc w:val="both"/>
        <w:rPr>
          <w:rFonts w:ascii="Calibri" w:eastAsia="Times New Roman" w:hAnsi="Calibri" w:cs="Arial"/>
          <w:color w:val="000000"/>
          <w:sz w:val="24"/>
          <w:szCs w:val="24"/>
        </w:rPr>
      </w:pPr>
      <w:r>
        <w:rPr>
          <w:rFonts w:ascii="Calibri" w:eastAsia="Times New Roman" w:hAnsi="Calibri" w:cs="Arial"/>
          <w:noProof/>
          <w:color w:val="000000"/>
          <w:sz w:val="24"/>
          <w:szCs w:val="24"/>
          <w:lang w:eastAsia="en-US"/>
        </w:rPr>
        <w:pict>
          <v:shape id="Text Box 10" o:spid="_x0000_s1027" type="#_x0000_t202" style="position:absolute;left:0;text-align:left;margin-left:368.25pt;margin-top:1.65pt;width:137.25pt;height:294.5pt;z-index:-251648000;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" filled="f" fillcolor="white [3201]" stroked="f" strokecolor="black [3213]" strokeweight=".5pt">
            <v:textbox>
              <w:txbxContent>
                <w:p w:rsidR="00E63221" w:rsidRDefault="00E63221" w:rsidP="00E63221">
                  <w:pPr>
                    <w:spacing w:after="0"/>
                    <w:jc w:val="center"/>
                  </w:pPr>
                  <w:r>
                    <w:rPr>
                      <w:noProof/>
                      <w:lang w:eastAsia="en-US"/>
                    </w:rPr>
                    <w:drawing>
                      <wp:inline distT="0" distB="0" distL="0" distR="0">
                        <wp:extent cx="1512000" cy="15835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2000" cy="1583508"/>
                                </a:xfrm>
                                <a:prstGeom prst="rect">
                                  <a:avLst/>
                                </a:prstGeom>
                                <a:noFill/>
                                <a:ln>
                                  <a:noFill/>
                                </a:ln>
                              </pic:spPr>
                            </pic:pic>
                          </a:graphicData>
                        </a:graphic>
                      </wp:inline>
                    </w:drawing>
                  </w:r>
                </w:p>
                <w:p w:rsidR="00E63221" w:rsidRDefault="009C5069" w:rsidP="009C5069">
                  <w:pPr>
                    <w:spacing w:after="0"/>
                    <w:jc w:val="center"/>
                    <w:rPr>
                      <w:rFonts w:asciiTheme="majorHAnsi" w:hAnsiTheme="majorHAnsi"/>
                      <w:sz w:val="18"/>
                      <w:szCs w:val="18"/>
                    </w:rPr>
                  </w:pPr>
                  <w:r>
                    <w:rPr>
                      <w:rFonts w:asciiTheme="majorHAnsi" w:hAnsiTheme="majorHAnsi"/>
                      <w:sz w:val="18"/>
                      <w:szCs w:val="18"/>
                    </w:rPr>
                    <w:t xml:space="preserve">Dr. </w:t>
                  </w:r>
                  <w:proofErr w:type="spellStart"/>
                  <w:r>
                    <w:rPr>
                      <w:rFonts w:asciiTheme="majorHAnsi" w:hAnsiTheme="majorHAnsi"/>
                      <w:sz w:val="18"/>
                      <w:szCs w:val="18"/>
                    </w:rPr>
                    <w:t>AbdulMohsin</w:t>
                  </w:r>
                  <w:proofErr w:type="spellEnd"/>
                  <w:r>
                    <w:rPr>
                      <w:rFonts w:asciiTheme="majorHAnsi" w:hAnsiTheme="majorHAnsi"/>
                      <w:sz w:val="18"/>
                      <w:szCs w:val="18"/>
                    </w:rPr>
                    <w:t xml:space="preserve"> </w:t>
                  </w:r>
                  <w:proofErr w:type="spellStart"/>
                  <w:r>
                    <w:rPr>
                      <w:rFonts w:asciiTheme="majorHAnsi" w:hAnsiTheme="majorHAnsi"/>
                      <w:sz w:val="18"/>
                      <w:szCs w:val="18"/>
                    </w:rPr>
                    <w:t>AlKhurafi</w:t>
                  </w:r>
                  <w:proofErr w:type="spellEnd"/>
                </w:p>
                <w:p w:rsidR="00EF38D5" w:rsidRDefault="00EF38D5" w:rsidP="009C5069">
                  <w:pPr>
                    <w:spacing w:after="0"/>
                    <w:jc w:val="center"/>
                    <w:rPr>
                      <w:rFonts w:asciiTheme="majorHAnsi" w:hAnsiTheme="majorHAnsi"/>
                      <w:sz w:val="18"/>
                      <w:szCs w:val="18"/>
                    </w:rPr>
                  </w:pPr>
                </w:p>
                <w:p w:rsidR="00EF38D5" w:rsidRDefault="00EF38D5" w:rsidP="009C5069">
                  <w:pPr>
                    <w:spacing w:after="0"/>
                    <w:jc w:val="center"/>
                    <w:rPr>
                      <w:rFonts w:asciiTheme="majorHAnsi" w:hAnsiTheme="majorHAnsi"/>
                      <w:sz w:val="18"/>
                      <w:szCs w:val="18"/>
                    </w:rPr>
                  </w:pPr>
                </w:p>
                <w:p w:rsidR="009C5069" w:rsidRDefault="009C5069" w:rsidP="009C5069">
                  <w:pPr>
                    <w:spacing w:after="0"/>
                    <w:jc w:val="center"/>
                  </w:pPr>
                  <w:r>
                    <w:rPr>
                      <w:noProof/>
                      <w:lang w:eastAsia="en-US"/>
                    </w:rPr>
                    <w:drawing>
                      <wp:inline distT="0" distB="0" distL="0" distR="0">
                        <wp:extent cx="1586879" cy="136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12" t="2941" r="11767" b="30229"/>
                                <a:stretch/>
                              </pic:blipFill>
                              <pic:spPr bwMode="auto">
                                <a:xfrm>
                                  <a:off x="0" y="0"/>
                                  <a:ext cx="1586879" cy="136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C5069" w:rsidRPr="00850354" w:rsidRDefault="009C5069" w:rsidP="009C5069">
                  <w:pPr>
                    <w:spacing w:after="0"/>
                    <w:jc w:val="center"/>
                    <w:rPr>
                      <w:rFonts w:asciiTheme="majorHAnsi" w:hAnsiTheme="majorHAnsi"/>
                      <w:sz w:val="18"/>
                      <w:szCs w:val="18"/>
                    </w:rPr>
                  </w:pPr>
                  <w:r>
                    <w:rPr>
                      <w:rFonts w:asciiTheme="majorHAnsi" w:hAnsiTheme="majorHAnsi"/>
                      <w:sz w:val="18"/>
                      <w:szCs w:val="18"/>
                    </w:rPr>
                    <w:t xml:space="preserve">Rev. Dr. Deborah </w:t>
                  </w:r>
                  <w:r w:rsidRPr="007F5D92">
                    <w:rPr>
                      <w:rFonts w:asciiTheme="majorHAnsi" w:hAnsiTheme="majorHAnsi"/>
                      <w:sz w:val="18"/>
                      <w:szCs w:val="18"/>
                    </w:rPr>
                    <w:t>with</w:t>
                  </w:r>
                  <w:r>
                    <w:rPr>
                      <w:rFonts w:asciiTheme="majorHAnsi" w:hAnsiTheme="majorHAnsi"/>
                      <w:sz w:val="18"/>
                      <w:szCs w:val="18"/>
                    </w:rPr>
                    <w:t xml:space="preserve"> the</w:t>
                  </w:r>
                  <w:r w:rsidRPr="007F5D92">
                    <w:rPr>
                      <w:rFonts w:asciiTheme="majorHAnsi" w:hAnsiTheme="majorHAnsi"/>
                      <w:sz w:val="18"/>
                      <w:szCs w:val="18"/>
                    </w:rPr>
                    <w:t xml:space="preserve"> </w:t>
                  </w:r>
                  <w:r>
                    <w:rPr>
                      <w:rFonts w:asciiTheme="majorHAnsi" w:hAnsiTheme="majorHAnsi"/>
                      <w:sz w:val="18"/>
                      <w:szCs w:val="18"/>
                    </w:rPr>
                    <w:t>I</w:t>
                  </w:r>
                  <w:r w:rsidRPr="00433AEF">
                    <w:rPr>
                      <w:rFonts w:asciiTheme="majorHAnsi" w:hAnsiTheme="majorHAnsi"/>
                      <w:sz w:val="18"/>
                      <w:szCs w:val="18"/>
                    </w:rPr>
                    <w:t xml:space="preserve">slamic </w:t>
                  </w:r>
                  <w:r>
                    <w:rPr>
                      <w:rFonts w:asciiTheme="majorHAnsi" w:hAnsiTheme="majorHAnsi"/>
                      <w:sz w:val="18"/>
                      <w:szCs w:val="18"/>
                    </w:rPr>
                    <w:t>W</w:t>
                  </w:r>
                  <w:r w:rsidRPr="00433AEF">
                    <w:rPr>
                      <w:rFonts w:asciiTheme="majorHAnsi" w:hAnsiTheme="majorHAnsi"/>
                      <w:sz w:val="18"/>
                      <w:szCs w:val="18"/>
                    </w:rPr>
                    <w:t xml:space="preserve">omen </w:t>
                  </w:r>
                  <w:r>
                    <w:rPr>
                      <w:rFonts w:asciiTheme="majorHAnsi" w:hAnsiTheme="majorHAnsi"/>
                      <w:sz w:val="18"/>
                      <w:szCs w:val="18"/>
                    </w:rPr>
                    <w:t>L</w:t>
                  </w:r>
                  <w:r w:rsidRPr="00433AEF">
                    <w:rPr>
                      <w:rFonts w:asciiTheme="majorHAnsi" w:hAnsiTheme="majorHAnsi"/>
                      <w:sz w:val="18"/>
                      <w:szCs w:val="18"/>
                    </w:rPr>
                    <w:t xml:space="preserve">eaders </w:t>
                  </w:r>
                </w:p>
                <w:p w:rsidR="009C5069" w:rsidRPr="009C5069" w:rsidRDefault="009C5069" w:rsidP="009C5069">
                  <w:pPr>
                    <w:spacing w:after="0"/>
                    <w:jc w:val="center"/>
                    <w:rPr>
                      <w:rFonts w:asciiTheme="majorHAnsi" w:hAnsiTheme="majorHAnsi"/>
                      <w:sz w:val="18"/>
                      <w:szCs w:val="18"/>
                    </w:rPr>
                  </w:pPr>
                </w:p>
              </w:txbxContent>
            </v:textbox>
            <w10:wrap type="tight"/>
          </v:shape>
        </w:pict>
      </w:r>
      <w:r w:rsidR="007B2373" w:rsidRPr="00675D1F">
        <w:rPr>
          <w:rFonts w:ascii="Calibri" w:eastAsia="Times New Roman" w:hAnsi="Calibri" w:cs="Arial"/>
          <w:color w:val="000000"/>
          <w:sz w:val="24"/>
          <w:szCs w:val="24"/>
        </w:rPr>
        <w:t xml:space="preserve">On Sunday, February 1, </w:t>
      </w:r>
      <w:r w:rsidR="001523D2">
        <w:rPr>
          <w:rFonts w:ascii="Calibri" w:hAnsi="Calibri" w:cstheme="minorBidi"/>
          <w:bCs/>
          <w:sz w:val="24"/>
          <w:szCs w:val="24"/>
          <w:lang w:eastAsia="en-US"/>
        </w:rPr>
        <w:t>Reverend Lindsay</w:t>
      </w:r>
      <w:r w:rsidR="007B2373" w:rsidRPr="00675D1F">
        <w:rPr>
          <w:rFonts w:ascii="Calibri" w:eastAsia="Times New Roman" w:hAnsi="Calibri" w:cs="Arial"/>
          <w:color w:val="000000"/>
          <w:sz w:val="24"/>
          <w:szCs w:val="24"/>
        </w:rPr>
        <w:t xml:space="preserve"> met with </w:t>
      </w:r>
      <w:r w:rsidR="00EF38D5">
        <w:rPr>
          <w:rFonts w:ascii="Calibri" w:eastAsia="Times New Roman" w:hAnsi="Calibri" w:cs="Arial"/>
          <w:color w:val="000000"/>
          <w:sz w:val="24"/>
          <w:szCs w:val="24"/>
        </w:rPr>
        <w:t xml:space="preserve">                        </w:t>
      </w:r>
      <w:r w:rsidR="007B2373" w:rsidRPr="00675D1F">
        <w:rPr>
          <w:rFonts w:ascii="Calibri" w:eastAsia="Times New Roman" w:hAnsi="Calibri" w:cs="Arial"/>
          <w:color w:val="000000"/>
          <w:sz w:val="24"/>
          <w:szCs w:val="24"/>
        </w:rPr>
        <w:t xml:space="preserve">Dr. </w:t>
      </w:r>
      <w:proofErr w:type="spellStart"/>
      <w:r w:rsidR="007B2373" w:rsidRPr="00675D1F">
        <w:rPr>
          <w:rFonts w:ascii="Calibri" w:eastAsia="Times New Roman" w:hAnsi="Calibri" w:cs="Arial"/>
          <w:color w:val="000000"/>
          <w:sz w:val="24"/>
          <w:szCs w:val="24"/>
        </w:rPr>
        <w:t>AbdulMohsin</w:t>
      </w:r>
      <w:proofErr w:type="spellEnd"/>
      <w:r w:rsidR="007B2373" w:rsidRPr="00675D1F">
        <w:rPr>
          <w:rFonts w:ascii="Calibri" w:eastAsia="Times New Roman" w:hAnsi="Calibri" w:cs="Arial"/>
          <w:color w:val="000000"/>
          <w:sz w:val="24"/>
          <w:szCs w:val="24"/>
        </w:rPr>
        <w:t xml:space="preserve"> </w:t>
      </w:r>
      <w:proofErr w:type="spellStart"/>
      <w:r w:rsidR="007B2373" w:rsidRPr="00675D1F">
        <w:rPr>
          <w:rFonts w:ascii="Calibri" w:eastAsia="Times New Roman" w:hAnsi="Calibri" w:cs="Arial"/>
          <w:color w:val="000000"/>
          <w:sz w:val="24"/>
          <w:szCs w:val="24"/>
        </w:rPr>
        <w:t>AlKhurafi</w:t>
      </w:r>
      <w:proofErr w:type="spellEnd"/>
      <w:r w:rsidR="007B2373" w:rsidRPr="00675D1F">
        <w:rPr>
          <w:rFonts w:ascii="Calibri" w:eastAsia="Times New Roman" w:hAnsi="Calibri" w:cs="Arial"/>
          <w:color w:val="000000"/>
          <w:sz w:val="24"/>
          <w:szCs w:val="24"/>
        </w:rPr>
        <w:t xml:space="preserve">, the Secretary General of </w:t>
      </w:r>
      <w:proofErr w:type="spellStart"/>
      <w:r w:rsidR="007B2373" w:rsidRPr="00675D1F">
        <w:rPr>
          <w:rFonts w:ascii="Calibri" w:eastAsia="Times New Roman" w:hAnsi="Calibri" w:cs="Arial"/>
          <w:color w:val="000000"/>
          <w:sz w:val="24"/>
          <w:szCs w:val="24"/>
        </w:rPr>
        <w:t>Ammana</w:t>
      </w:r>
      <w:proofErr w:type="spellEnd"/>
      <w:r w:rsidR="007B2373" w:rsidRPr="00675D1F">
        <w:rPr>
          <w:rFonts w:ascii="Calibri" w:eastAsia="Times New Roman" w:hAnsi="Calibri" w:cs="Arial"/>
          <w:color w:val="000000"/>
          <w:sz w:val="24"/>
          <w:szCs w:val="24"/>
        </w:rPr>
        <w:t xml:space="preserve"> Foundation to be introduced to the mission of Kuwait Public </w:t>
      </w:r>
      <w:proofErr w:type="spellStart"/>
      <w:r w:rsidR="007B2373" w:rsidRPr="00675D1F">
        <w:rPr>
          <w:rFonts w:ascii="Calibri" w:eastAsia="Times New Roman" w:hAnsi="Calibri" w:cs="Arial"/>
          <w:color w:val="000000"/>
          <w:sz w:val="24"/>
          <w:szCs w:val="24"/>
        </w:rPr>
        <w:t>Awqaf</w:t>
      </w:r>
      <w:proofErr w:type="spellEnd"/>
      <w:r w:rsidR="007B2373" w:rsidRPr="00675D1F">
        <w:rPr>
          <w:rFonts w:ascii="Calibri" w:eastAsia="Times New Roman" w:hAnsi="Calibri" w:cs="Arial"/>
          <w:color w:val="000000"/>
          <w:sz w:val="24"/>
          <w:szCs w:val="24"/>
        </w:rPr>
        <w:t xml:space="preserve"> Foundation (KAPF) – which is “Developing the society and satisfying its various needs through the call for Al-</w:t>
      </w:r>
      <w:proofErr w:type="spellStart"/>
      <w:r w:rsidR="007B2373" w:rsidRPr="00675D1F">
        <w:rPr>
          <w:rFonts w:ascii="Calibri" w:eastAsia="Times New Roman" w:hAnsi="Calibri" w:cs="Arial"/>
          <w:color w:val="000000"/>
          <w:sz w:val="24"/>
          <w:szCs w:val="24"/>
        </w:rPr>
        <w:t>Waqf</w:t>
      </w:r>
      <w:proofErr w:type="spellEnd"/>
      <w:r w:rsidR="007B2373" w:rsidRPr="00675D1F">
        <w:rPr>
          <w:rFonts w:ascii="Calibri" w:eastAsia="Times New Roman" w:hAnsi="Calibri" w:cs="Arial"/>
          <w:color w:val="000000"/>
          <w:sz w:val="24"/>
          <w:szCs w:val="24"/>
        </w:rPr>
        <w:t xml:space="preserve"> and the performance of all that is related to its affairs including its fund management and investment and the disbursement of its income according to the conditions set by the endower and to the </w:t>
      </w:r>
      <w:proofErr w:type="spellStart"/>
      <w:r w:rsidR="007B2373" w:rsidRPr="00675D1F">
        <w:rPr>
          <w:rFonts w:ascii="Calibri" w:eastAsia="Times New Roman" w:hAnsi="Calibri" w:cs="Arial"/>
          <w:color w:val="000000"/>
          <w:sz w:val="24"/>
          <w:szCs w:val="24"/>
        </w:rPr>
        <w:t>Waqf</w:t>
      </w:r>
      <w:proofErr w:type="spellEnd"/>
      <w:r w:rsidR="007B2373" w:rsidRPr="00675D1F">
        <w:rPr>
          <w:rFonts w:ascii="Calibri" w:eastAsia="Times New Roman" w:hAnsi="Calibri" w:cs="Arial"/>
          <w:color w:val="000000"/>
          <w:sz w:val="24"/>
          <w:szCs w:val="24"/>
        </w:rPr>
        <w:t xml:space="preserve"> legitimate purposes.” The KAPF is similar in its workings to a Trust in the Western World. Dr. </w:t>
      </w:r>
      <w:proofErr w:type="spellStart"/>
      <w:r w:rsidR="007B2373" w:rsidRPr="00675D1F">
        <w:rPr>
          <w:rFonts w:ascii="Calibri" w:eastAsia="Times New Roman" w:hAnsi="Calibri" w:cs="Arial"/>
          <w:color w:val="000000"/>
          <w:sz w:val="24"/>
          <w:szCs w:val="24"/>
        </w:rPr>
        <w:t>AlKhurafi</w:t>
      </w:r>
      <w:proofErr w:type="spellEnd"/>
      <w:r w:rsidR="007B2373" w:rsidRPr="00675D1F">
        <w:rPr>
          <w:rFonts w:ascii="Calibri" w:eastAsia="Times New Roman" w:hAnsi="Calibri" w:cs="Arial"/>
          <w:color w:val="000000"/>
          <w:sz w:val="24"/>
          <w:szCs w:val="24"/>
        </w:rPr>
        <w:t xml:space="preserve"> explained the manner in which the money is utilized and invested in such a manner that it is available for future generations.</w:t>
      </w:r>
      <w:r w:rsidR="001523D2">
        <w:rPr>
          <w:rFonts w:ascii="Calibri" w:eastAsia="Times New Roman" w:hAnsi="Calibri" w:cs="Arial"/>
          <w:color w:val="000000"/>
          <w:sz w:val="24"/>
          <w:szCs w:val="24"/>
        </w:rPr>
        <w:t xml:space="preserve"> </w:t>
      </w:r>
      <w:r w:rsidR="007B2373" w:rsidRPr="00675D1F">
        <w:rPr>
          <w:rFonts w:ascii="Calibri" w:eastAsia="Times New Roman" w:hAnsi="Calibri" w:cs="Arial"/>
          <w:color w:val="000000"/>
          <w:sz w:val="24"/>
          <w:szCs w:val="24"/>
        </w:rPr>
        <w:t>Later that day, she met with a group of</w:t>
      </w:r>
      <w:r w:rsidR="001523D2">
        <w:rPr>
          <w:rFonts w:ascii="Calibri" w:eastAsia="Times New Roman" w:hAnsi="Calibri" w:cs="Arial"/>
          <w:color w:val="000000"/>
          <w:sz w:val="24"/>
          <w:szCs w:val="24"/>
        </w:rPr>
        <w:t xml:space="preserve"> women activists to discuss with them the importance of interfaith dialogue and ways of corporations.</w:t>
      </w:r>
      <w:r w:rsidR="007B2373" w:rsidRPr="00675D1F">
        <w:rPr>
          <w:rFonts w:ascii="Calibri" w:eastAsia="Times New Roman" w:hAnsi="Calibri" w:cs="Arial"/>
          <w:color w:val="000000"/>
          <w:sz w:val="24"/>
          <w:szCs w:val="24"/>
        </w:rPr>
        <w:t xml:space="preserve"> </w:t>
      </w:r>
    </w:p>
    <w:p w:rsidR="007B2373" w:rsidRDefault="001523D2" w:rsidP="00FF380F">
      <w:pPr>
        <w:ind w:firstLine="720"/>
        <w:jc w:val="both"/>
        <w:rPr>
          <w:rFonts w:ascii="Calibri" w:eastAsia="Times New Roman" w:hAnsi="Calibri" w:cs="Arial"/>
          <w:color w:val="000000"/>
          <w:sz w:val="24"/>
          <w:szCs w:val="24"/>
        </w:rPr>
      </w:pPr>
      <w:r>
        <w:rPr>
          <w:rFonts w:ascii="Calibri" w:eastAsia="Times New Roman" w:hAnsi="Calibri" w:cs="Arial"/>
          <w:color w:val="000000"/>
          <w:sz w:val="24"/>
          <w:szCs w:val="24"/>
        </w:rPr>
        <w:t xml:space="preserve">In the evening, </w:t>
      </w:r>
      <w:r>
        <w:rPr>
          <w:rFonts w:ascii="Calibri" w:hAnsi="Calibri" w:cstheme="minorBidi"/>
          <w:bCs/>
          <w:sz w:val="24"/>
          <w:szCs w:val="24"/>
          <w:lang w:eastAsia="en-US"/>
        </w:rPr>
        <w:t>Reverend Lindsay</w:t>
      </w:r>
      <w:r w:rsidR="007B2373" w:rsidRPr="00675D1F">
        <w:rPr>
          <w:rFonts w:ascii="Calibri" w:eastAsia="Times New Roman" w:hAnsi="Calibri" w:cs="Arial"/>
          <w:color w:val="000000"/>
          <w:sz w:val="24"/>
          <w:szCs w:val="24"/>
        </w:rPr>
        <w:t xml:space="preserve"> visit</w:t>
      </w:r>
      <w:r>
        <w:rPr>
          <w:rFonts w:ascii="Calibri" w:eastAsia="Times New Roman" w:hAnsi="Calibri" w:cs="Arial"/>
          <w:color w:val="000000"/>
          <w:sz w:val="24"/>
          <w:szCs w:val="24"/>
        </w:rPr>
        <w:t>ed</w:t>
      </w:r>
      <w:r w:rsidR="007B2373" w:rsidRPr="00675D1F">
        <w:rPr>
          <w:rFonts w:ascii="Calibri" w:eastAsia="Times New Roman" w:hAnsi="Calibri" w:cs="Arial"/>
          <w:color w:val="000000"/>
          <w:sz w:val="24"/>
          <w:szCs w:val="24"/>
        </w:rPr>
        <w:t xml:space="preserve"> the </w:t>
      </w:r>
      <w:r>
        <w:rPr>
          <w:rFonts w:ascii="Calibri" w:eastAsia="Times New Roman" w:hAnsi="Calibri" w:cs="Arial"/>
          <w:color w:val="000000"/>
          <w:sz w:val="24"/>
          <w:szCs w:val="24"/>
        </w:rPr>
        <w:t xml:space="preserve">Historic </w:t>
      </w:r>
      <w:proofErr w:type="spellStart"/>
      <w:r w:rsidR="007B2373" w:rsidRPr="00675D1F">
        <w:rPr>
          <w:rFonts w:ascii="Calibri" w:eastAsia="Times New Roman" w:hAnsi="Calibri" w:cs="Arial"/>
          <w:color w:val="000000"/>
          <w:sz w:val="24"/>
          <w:szCs w:val="24"/>
        </w:rPr>
        <w:t>Americani</w:t>
      </w:r>
      <w:proofErr w:type="spellEnd"/>
      <w:r w:rsidR="007B2373" w:rsidRPr="00675D1F">
        <w:rPr>
          <w:rFonts w:ascii="Calibri" w:eastAsia="Times New Roman" w:hAnsi="Calibri" w:cs="Arial"/>
          <w:color w:val="000000"/>
          <w:sz w:val="24"/>
          <w:szCs w:val="24"/>
        </w:rPr>
        <w:t xml:space="preserve"> Hospital, now known as the </w:t>
      </w:r>
      <w:proofErr w:type="spellStart"/>
      <w:r w:rsidR="007B2373" w:rsidRPr="00675D1F">
        <w:rPr>
          <w:rFonts w:ascii="Calibri" w:eastAsia="Times New Roman" w:hAnsi="Calibri" w:cs="Arial"/>
          <w:color w:val="000000"/>
          <w:sz w:val="24"/>
          <w:szCs w:val="24"/>
        </w:rPr>
        <w:t>Americani</w:t>
      </w:r>
      <w:proofErr w:type="spellEnd"/>
      <w:r w:rsidR="007B2373" w:rsidRPr="00675D1F">
        <w:rPr>
          <w:rFonts w:ascii="Calibri" w:eastAsia="Times New Roman" w:hAnsi="Calibri" w:cs="Arial"/>
          <w:color w:val="000000"/>
          <w:sz w:val="24"/>
          <w:szCs w:val="24"/>
        </w:rPr>
        <w:t xml:space="preserve"> Cultural Center, which was established in the early 1900s by the Missionaries built friendships, shared their skills, and worked together with the Kuwaitis for a common cause. </w:t>
      </w:r>
    </w:p>
    <w:p w:rsidR="009C5069" w:rsidRPr="00675D1F" w:rsidRDefault="009C5069" w:rsidP="00FF380F">
      <w:pPr>
        <w:ind w:firstLine="720"/>
        <w:jc w:val="both"/>
        <w:rPr>
          <w:rFonts w:ascii="Calibri" w:eastAsia="Times New Roman" w:hAnsi="Calibri" w:cs="Arial"/>
          <w:color w:val="000000"/>
          <w:sz w:val="24"/>
          <w:szCs w:val="24"/>
        </w:rPr>
      </w:pPr>
    </w:p>
    <w:p w:rsidR="007B2373" w:rsidRPr="0077699B" w:rsidRDefault="0077699B" w:rsidP="0077699B">
      <w:pPr>
        <w:spacing w:after="0"/>
        <w:jc w:val="both"/>
        <w:rPr>
          <w:rFonts w:ascii="Calibri" w:eastAsia="Times New Roman" w:hAnsi="Calibri" w:cs="Arial"/>
          <w:color w:val="000000" w:themeColor="text1"/>
          <w:sz w:val="24"/>
          <w:szCs w:val="24"/>
        </w:rPr>
      </w:pPr>
      <w:r w:rsidRPr="001523D2">
        <w:rPr>
          <w:rFonts w:ascii="Calibri" w:eastAsia="Times New Roman" w:hAnsi="Calibri" w:cs="Arial"/>
          <w:b/>
          <w:color w:val="000000"/>
          <w:sz w:val="24"/>
          <w:szCs w:val="24"/>
        </w:rPr>
        <w:t xml:space="preserve">Day </w:t>
      </w:r>
      <w:r w:rsidR="00FF380F">
        <w:rPr>
          <w:rFonts w:ascii="Calibri" w:eastAsia="Times New Roman" w:hAnsi="Calibri" w:cs="Arial"/>
          <w:b/>
          <w:color w:val="000000"/>
          <w:sz w:val="24"/>
          <w:szCs w:val="24"/>
        </w:rPr>
        <w:t>Two</w:t>
      </w:r>
      <w:r>
        <w:rPr>
          <w:rFonts w:ascii="Calibri" w:eastAsia="Times New Roman" w:hAnsi="Calibri" w:cs="Arial"/>
          <w:b/>
          <w:color w:val="000000"/>
          <w:sz w:val="24"/>
          <w:szCs w:val="24"/>
        </w:rPr>
        <w:t xml:space="preserve"> </w:t>
      </w:r>
    </w:p>
    <w:p w:rsidR="007B2373" w:rsidRDefault="00F43101" w:rsidP="00FF380F">
      <w:pPr>
        <w:ind w:firstLine="720"/>
        <w:jc w:val="both"/>
        <w:rPr>
          <w:rFonts w:ascii="Calibri" w:eastAsia="Times New Roman" w:hAnsi="Calibri" w:cs="Arial"/>
          <w:color w:val="000000"/>
          <w:sz w:val="24"/>
          <w:szCs w:val="24"/>
        </w:rPr>
      </w:pPr>
      <w:r w:rsidRPr="00F43101">
        <w:rPr>
          <w:noProof/>
          <w:lang w:eastAsia="en-US"/>
        </w:rPr>
        <w:pict>
          <v:shape id="Text Box 38" o:spid="_x0000_s1028" type="#_x0000_t202" style="position:absolute;left:0;text-align:left;margin-left:6pt;margin-top:88.15pt;width:226.75pt;height:166.85pt;z-index:-25164390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" filled="f" fillcolor="white [3201]" stroked="f" strokecolor="black [3213]" strokeweight=".5pt">
            <v:textbox>
              <w:txbxContent>
                <w:p w:rsidR="007B3DA7" w:rsidRDefault="007B3DA7" w:rsidP="007B3DA7">
                  <w:pPr>
                    <w:spacing w:after="0"/>
                    <w:jc w:val="center"/>
                  </w:pPr>
                  <w:r>
                    <w:rPr>
                      <w:rFonts w:asciiTheme="majorHAnsi" w:hAnsiTheme="majorHAnsi"/>
                      <w:noProof/>
                      <w:lang w:eastAsia="en-US"/>
                    </w:rPr>
                    <w:drawing>
                      <wp:inline distT="0" distB="0" distL="0" distR="0">
                        <wp:extent cx="2493933" cy="159067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47" t="13270" r="3191" b="8439"/>
                                <a:stretch/>
                              </pic:blipFill>
                              <pic:spPr bwMode="auto">
                                <a:xfrm rot="10800000">
                                  <a:off x="0" y="0"/>
                                  <a:ext cx="2496587" cy="15923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3DA7" w:rsidRDefault="007B3DA7" w:rsidP="007B3DA7">
                  <w:pPr>
                    <w:spacing w:after="0"/>
                    <w:jc w:val="center"/>
                    <w:rPr>
                      <w:rFonts w:asciiTheme="majorHAnsi" w:hAnsiTheme="majorHAnsi"/>
                      <w:sz w:val="18"/>
                      <w:szCs w:val="18"/>
                    </w:rPr>
                  </w:pPr>
                  <w:r>
                    <w:rPr>
                      <w:rFonts w:asciiTheme="majorHAnsi" w:hAnsiTheme="majorHAnsi"/>
                      <w:sz w:val="18"/>
                      <w:szCs w:val="18"/>
                    </w:rPr>
                    <w:t xml:space="preserve">Rev. Dr. Deborah </w:t>
                  </w:r>
                  <w:r w:rsidRPr="007F5D92">
                    <w:rPr>
                      <w:rFonts w:asciiTheme="majorHAnsi" w:hAnsiTheme="majorHAnsi"/>
                      <w:sz w:val="18"/>
                      <w:szCs w:val="18"/>
                    </w:rPr>
                    <w:t xml:space="preserve">with </w:t>
                  </w:r>
                  <w:r>
                    <w:rPr>
                      <w:rFonts w:asciiTheme="majorHAnsi" w:hAnsiTheme="majorHAnsi"/>
                      <w:sz w:val="18"/>
                      <w:szCs w:val="18"/>
                    </w:rPr>
                    <w:t>the D</w:t>
                  </w:r>
                  <w:r w:rsidRPr="007F5D92">
                    <w:rPr>
                      <w:rFonts w:asciiTheme="majorHAnsi" w:hAnsiTheme="majorHAnsi"/>
                      <w:sz w:val="18"/>
                      <w:szCs w:val="18"/>
                    </w:rPr>
                    <w:t xml:space="preserve">eputy </w:t>
                  </w:r>
                  <w:r>
                    <w:rPr>
                      <w:rFonts w:asciiTheme="majorHAnsi" w:hAnsiTheme="majorHAnsi"/>
                      <w:sz w:val="18"/>
                      <w:szCs w:val="18"/>
                    </w:rPr>
                    <w:t>G</w:t>
                  </w:r>
                  <w:r w:rsidRPr="007F5D92">
                    <w:rPr>
                      <w:rFonts w:asciiTheme="majorHAnsi" w:hAnsiTheme="majorHAnsi"/>
                      <w:sz w:val="18"/>
                      <w:szCs w:val="18"/>
                    </w:rPr>
                    <w:t xml:space="preserve">eneral </w:t>
                  </w:r>
                  <w:r>
                    <w:rPr>
                      <w:rFonts w:asciiTheme="majorHAnsi" w:hAnsiTheme="majorHAnsi"/>
                      <w:sz w:val="18"/>
                      <w:szCs w:val="18"/>
                    </w:rPr>
                    <w:t>S</w:t>
                  </w:r>
                  <w:r w:rsidRPr="007F5D92">
                    <w:rPr>
                      <w:rFonts w:asciiTheme="majorHAnsi" w:hAnsiTheme="majorHAnsi"/>
                      <w:sz w:val="18"/>
                      <w:szCs w:val="18"/>
                    </w:rPr>
                    <w:t xml:space="preserve">ecretary of </w:t>
                  </w:r>
                </w:p>
                <w:p w:rsidR="007B3DA7" w:rsidRDefault="007B3DA7" w:rsidP="007B3DA7">
                  <w:pPr>
                    <w:spacing w:after="0"/>
                    <w:jc w:val="center"/>
                    <w:rPr>
                      <w:rFonts w:asciiTheme="majorHAnsi" w:hAnsiTheme="majorHAnsi"/>
                      <w:sz w:val="18"/>
                      <w:szCs w:val="18"/>
                    </w:rPr>
                  </w:pPr>
                  <w:proofErr w:type="spellStart"/>
                  <w:r w:rsidRPr="007F5D92">
                    <w:rPr>
                      <w:rFonts w:asciiTheme="majorHAnsi" w:hAnsiTheme="majorHAnsi"/>
                      <w:sz w:val="18"/>
                      <w:szCs w:val="18"/>
                    </w:rPr>
                    <w:t>Shariaa</w:t>
                  </w:r>
                  <w:proofErr w:type="spellEnd"/>
                  <w:r w:rsidRPr="007F5D92">
                    <w:rPr>
                      <w:rFonts w:asciiTheme="majorHAnsi" w:hAnsiTheme="majorHAnsi"/>
                      <w:sz w:val="18"/>
                      <w:szCs w:val="18"/>
                    </w:rPr>
                    <w:t xml:space="preserve"> Council</w:t>
                  </w:r>
                  <w:r>
                    <w:rPr>
                      <w:rFonts w:asciiTheme="majorHAnsi" w:hAnsiTheme="majorHAnsi"/>
                      <w:sz w:val="18"/>
                      <w:szCs w:val="18"/>
                    </w:rPr>
                    <w:t xml:space="preserve"> &amp; AWARE Center General Manager </w:t>
                  </w:r>
                </w:p>
                <w:p w:rsidR="007B3DA7" w:rsidRPr="00850354" w:rsidRDefault="007B3DA7" w:rsidP="007B3DA7">
                  <w:pPr>
                    <w:spacing w:after="0"/>
                    <w:jc w:val="center"/>
                    <w:rPr>
                      <w:rFonts w:asciiTheme="majorHAnsi" w:hAnsiTheme="majorHAnsi"/>
                      <w:sz w:val="18"/>
                      <w:szCs w:val="18"/>
                    </w:rPr>
                  </w:pPr>
                  <w:r>
                    <w:rPr>
                      <w:rFonts w:asciiTheme="majorHAnsi" w:hAnsiTheme="majorHAnsi"/>
                      <w:sz w:val="18"/>
                      <w:szCs w:val="18"/>
                    </w:rPr>
                    <w:t xml:space="preserve">Dr. </w:t>
                  </w:r>
                  <w:proofErr w:type="spellStart"/>
                  <w:r>
                    <w:rPr>
                      <w:rFonts w:asciiTheme="majorHAnsi" w:hAnsiTheme="majorHAnsi"/>
                      <w:sz w:val="18"/>
                      <w:szCs w:val="18"/>
                    </w:rPr>
                    <w:t>Ebrahim</w:t>
                  </w:r>
                  <w:proofErr w:type="spellEnd"/>
                  <w:r>
                    <w:rPr>
                      <w:rFonts w:asciiTheme="majorHAnsi" w:hAnsiTheme="majorHAnsi"/>
                      <w:sz w:val="18"/>
                      <w:szCs w:val="18"/>
                    </w:rPr>
                    <w:t xml:space="preserve"> </w:t>
                  </w:r>
                  <w:proofErr w:type="spellStart"/>
                  <w:r>
                    <w:rPr>
                      <w:rFonts w:asciiTheme="majorHAnsi" w:hAnsiTheme="majorHAnsi"/>
                      <w:sz w:val="18"/>
                      <w:szCs w:val="18"/>
                    </w:rPr>
                    <w:t>Adsani</w:t>
                  </w:r>
                  <w:proofErr w:type="spellEnd"/>
                </w:p>
              </w:txbxContent>
            </v:textbox>
            <w10:wrap type="tight"/>
          </v:shape>
        </w:pict>
      </w:r>
      <w:r w:rsidRPr="00F43101">
        <w:rPr>
          <w:noProof/>
          <w:lang w:eastAsia="en-US"/>
        </w:rPr>
        <w:pict>
          <v:shape id="Text Box 42" o:spid="_x0000_s1029" type="#_x0000_t202" style="position:absolute;left:0;text-align:left;margin-left:283.25pt;margin-top:88.15pt;width:226.75pt;height:166.85pt;z-index:-251642880;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" filled="f" fillcolor="white [3201]" stroked="f" strokecolor="black [3213]" strokeweight=".5pt">
            <v:textbox>
              <w:txbxContent>
                <w:p w:rsidR="007B3DA7" w:rsidRDefault="007B3DA7" w:rsidP="007B3DA7">
                  <w:pPr>
                    <w:spacing w:after="0"/>
                    <w:jc w:val="center"/>
                  </w:pPr>
                  <w:r>
                    <w:rPr>
                      <w:noProof/>
                      <w:lang w:eastAsia="en-US"/>
                    </w:rPr>
                    <w:drawing>
                      <wp:inline distT="0" distB="0" distL="0" distR="0">
                        <wp:extent cx="2457450" cy="1790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43" r="5371"/>
                                <a:stretch/>
                              </pic:blipFill>
                              <pic:spPr bwMode="auto">
                                <a:xfrm>
                                  <a:off x="0" y="0"/>
                                  <a:ext cx="2458588" cy="179152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3DA7" w:rsidRPr="00850354" w:rsidRDefault="007B3DA7" w:rsidP="007B3DA7">
                  <w:pPr>
                    <w:spacing w:after="0"/>
                    <w:jc w:val="center"/>
                    <w:rPr>
                      <w:rFonts w:asciiTheme="majorHAnsi" w:hAnsiTheme="majorHAnsi"/>
                      <w:sz w:val="18"/>
                      <w:szCs w:val="18"/>
                    </w:rPr>
                  </w:pPr>
                  <w:r>
                    <w:rPr>
                      <w:rFonts w:asciiTheme="majorHAnsi" w:hAnsiTheme="majorHAnsi"/>
                      <w:sz w:val="18"/>
                      <w:szCs w:val="18"/>
                    </w:rPr>
                    <w:t xml:space="preserve">Rev. Dr. Deborah’s interview with </w:t>
                  </w:r>
                  <w:proofErr w:type="spellStart"/>
                  <w:r>
                    <w:rPr>
                      <w:rFonts w:asciiTheme="majorHAnsi" w:hAnsiTheme="majorHAnsi"/>
                      <w:sz w:val="18"/>
                      <w:szCs w:val="18"/>
                    </w:rPr>
                    <w:t>AlRai</w:t>
                  </w:r>
                  <w:proofErr w:type="spellEnd"/>
                  <w:r>
                    <w:rPr>
                      <w:rFonts w:asciiTheme="majorHAnsi" w:hAnsiTheme="majorHAnsi"/>
                      <w:sz w:val="18"/>
                      <w:szCs w:val="18"/>
                    </w:rPr>
                    <w:t xml:space="preserve"> TV</w:t>
                  </w:r>
                </w:p>
              </w:txbxContent>
            </v:textbox>
            <w10:wrap type="tight"/>
          </v:shape>
        </w:pict>
      </w:r>
      <w:r w:rsidR="007B2373" w:rsidRPr="00675D1F">
        <w:rPr>
          <w:rFonts w:ascii="Calibri" w:eastAsia="Times New Roman" w:hAnsi="Calibri" w:cs="Arial"/>
          <w:color w:val="000000"/>
          <w:sz w:val="24"/>
          <w:szCs w:val="24"/>
        </w:rPr>
        <w:t>On the 2</w:t>
      </w:r>
      <w:r w:rsidR="007B2373" w:rsidRPr="00675D1F">
        <w:rPr>
          <w:rFonts w:ascii="Calibri" w:eastAsia="Times New Roman" w:hAnsi="Calibri" w:cs="Arial"/>
          <w:color w:val="000000"/>
          <w:sz w:val="24"/>
          <w:szCs w:val="24"/>
          <w:vertAlign w:val="superscript"/>
        </w:rPr>
        <w:t>nd</w:t>
      </w:r>
      <w:r w:rsidR="007B2373" w:rsidRPr="00675D1F">
        <w:rPr>
          <w:rFonts w:ascii="Calibri" w:eastAsia="Times New Roman" w:hAnsi="Calibri" w:cs="Arial"/>
          <w:color w:val="000000"/>
          <w:sz w:val="24"/>
          <w:szCs w:val="24"/>
        </w:rPr>
        <w:t xml:space="preserve"> of February, </w:t>
      </w:r>
      <w:r w:rsidR="0077699B">
        <w:rPr>
          <w:rFonts w:ascii="Calibri" w:eastAsia="Times New Roman" w:hAnsi="Calibri" w:cs="Arial"/>
          <w:color w:val="000000"/>
          <w:sz w:val="24"/>
          <w:szCs w:val="24"/>
        </w:rPr>
        <w:t xml:space="preserve">Reverend Lindsay visited the Supreme Consultative Committee which is in charge for the implementation of the processions of Muslim </w:t>
      </w:r>
      <w:proofErr w:type="spellStart"/>
      <w:r w:rsidR="0077699B">
        <w:rPr>
          <w:rFonts w:ascii="Calibri" w:eastAsia="Times New Roman" w:hAnsi="Calibri" w:cs="Arial"/>
          <w:color w:val="000000"/>
          <w:sz w:val="24"/>
          <w:szCs w:val="24"/>
        </w:rPr>
        <w:t>sharia</w:t>
      </w:r>
      <w:proofErr w:type="spellEnd"/>
      <w:r w:rsidR="0077699B">
        <w:rPr>
          <w:rFonts w:ascii="Calibri" w:eastAsia="Times New Roman" w:hAnsi="Calibri" w:cs="Arial"/>
          <w:color w:val="000000"/>
          <w:sz w:val="24"/>
          <w:szCs w:val="24"/>
        </w:rPr>
        <w:t xml:space="preserve"> law.  Reverend Lindsay met with </w:t>
      </w:r>
      <w:r w:rsidR="007B2373" w:rsidRPr="00675D1F">
        <w:rPr>
          <w:rFonts w:ascii="Calibri" w:eastAsia="Times New Roman" w:hAnsi="Calibri" w:cs="Arial"/>
          <w:color w:val="000000"/>
          <w:sz w:val="24"/>
          <w:szCs w:val="24"/>
        </w:rPr>
        <w:t xml:space="preserve">Dr. </w:t>
      </w:r>
      <w:proofErr w:type="spellStart"/>
      <w:r w:rsidR="007B2373" w:rsidRPr="00675D1F">
        <w:rPr>
          <w:rFonts w:ascii="Calibri" w:eastAsia="Times New Roman" w:hAnsi="Calibri" w:cs="Arial"/>
          <w:color w:val="000000"/>
          <w:sz w:val="24"/>
          <w:szCs w:val="24"/>
        </w:rPr>
        <w:t>Essam</w:t>
      </w:r>
      <w:proofErr w:type="spellEnd"/>
      <w:r w:rsidR="007B2373" w:rsidRPr="00675D1F">
        <w:rPr>
          <w:rFonts w:ascii="Calibri" w:eastAsia="Times New Roman" w:hAnsi="Calibri" w:cs="Arial"/>
          <w:color w:val="000000"/>
          <w:sz w:val="24"/>
          <w:szCs w:val="24"/>
        </w:rPr>
        <w:t xml:space="preserve"> </w:t>
      </w:r>
      <w:proofErr w:type="spellStart"/>
      <w:r w:rsidR="007B2373" w:rsidRPr="00675D1F">
        <w:rPr>
          <w:rFonts w:ascii="Calibri" w:eastAsia="Times New Roman" w:hAnsi="Calibri" w:cs="Arial"/>
          <w:color w:val="000000"/>
          <w:sz w:val="24"/>
          <w:szCs w:val="24"/>
        </w:rPr>
        <w:t>AlFulaij</w:t>
      </w:r>
      <w:proofErr w:type="spellEnd"/>
      <w:r w:rsidR="007B2373" w:rsidRPr="00675D1F">
        <w:rPr>
          <w:rFonts w:ascii="Calibri" w:eastAsia="Times New Roman" w:hAnsi="Calibri" w:cs="Arial"/>
          <w:color w:val="000000"/>
          <w:sz w:val="24"/>
          <w:szCs w:val="24"/>
        </w:rPr>
        <w:t xml:space="preserve">, the Deputy Director of the </w:t>
      </w:r>
      <w:r w:rsidR="0077699B">
        <w:rPr>
          <w:rFonts w:ascii="Calibri" w:eastAsia="Times New Roman" w:hAnsi="Calibri" w:cs="Arial"/>
          <w:color w:val="000000"/>
          <w:sz w:val="24"/>
          <w:szCs w:val="24"/>
        </w:rPr>
        <w:t xml:space="preserve">committee. Dr. </w:t>
      </w:r>
      <w:proofErr w:type="spellStart"/>
      <w:r w:rsidR="0077699B">
        <w:rPr>
          <w:rFonts w:ascii="Calibri" w:eastAsia="Times New Roman" w:hAnsi="Calibri" w:cs="Arial"/>
          <w:color w:val="000000"/>
          <w:sz w:val="24"/>
          <w:szCs w:val="24"/>
        </w:rPr>
        <w:t>Alfulaij</w:t>
      </w:r>
      <w:proofErr w:type="spellEnd"/>
      <w:r w:rsidR="007B2373" w:rsidRPr="00675D1F">
        <w:rPr>
          <w:rFonts w:ascii="Calibri" w:eastAsia="Times New Roman" w:hAnsi="Calibri" w:cs="Arial"/>
          <w:color w:val="000000"/>
          <w:sz w:val="24"/>
          <w:szCs w:val="24"/>
        </w:rPr>
        <w:t xml:space="preserve"> discussed with Rev. Dr. Deborah the true meaning of </w:t>
      </w:r>
      <w:proofErr w:type="spellStart"/>
      <w:r w:rsidR="007B2373" w:rsidRPr="00675D1F">
        <w:rPr>
          <w:rFonts w:ascii="Calibri" w:eastAsia="Times New Roman" w:hAnsi="Calibri" w:cs="Arial"/>
          <w:color w:val="000000"/>
          <w:sz w:val="24"/>
          <w:szCs w:val="24"/>
        </w:rPr>
        <w:t>Shariah</w:t>
      </w:r>
      <w:proofErr w:type="spellEnd"/>
      <w:r w:rsidR="007B2373" w:rsidRPr="00675D1F">
        <w:rPr>
          <w:rFonts w:ascii="Calibri" w:eastAsia="Times New Roman" w:hAnsi="Calibri" w:cs="Arial"/>
          <w:color w:val="000000"/>
          <w:sz w:val="24"/>
          <w:szCs w:val="24"/>
        </w:rPr>
        <w:t xml:space="preserve">. He explained that the </w:t>
      </w:r>
      <w:proofErr w:type="spellStart"/>
      <w:r w:rsidR="007B2373" w:rsidRPr="00675D1F">
        <w:rPr>
          <w:rFonts w:ascii="Calibri" w:eastAsia="Times New Roman" w:hAnsi="Calibri" w:cs="Arial"/>
          <w:color w:val="000000"/>
          <w:sz w:val="24"/>
          <w:szCs w:val="24"/>
        </w:rPr>
        <w:t>Shariah</w:t>
      </w:r>
      <w:proofErr w:type="spellEnd"/>
      <w:r w:rsidR="007B2373" w:rsidRPr="00675D1F">
        <w:rPr>
          <w:rFonts w:ascii="Calibri" w:eastAsia="Times New Roman" w:hAnsi="Calibri" w:cs="Arial"/>
          <w:color w:val="000000"/>
          <w:sz w:val="24"/>
          <w:szCs w:val="24"/>
        </w:rPr>
        <w:t xml:space="preserve"> does not focus only on punishment; rather it encourages development of communication, economy, education and values. </w:t>
      </w:r>
    </w:p>
    <w:p w:rsidR="009C5069" w:rsidRDefault="009C5069" w:rsidP="00FF380F">
      <w:pPr>
        <w:ind w:firstLine="720"/>
        <w:jc w:val="both"/>
        <w:rPr>
          <w:rFonts w:ascii="Calibri" w:eastAsia="Times New Roman" w:hAnsi="Calibri" w:cs="Arial"/>
          <w:color w:val="000000"/>
          <w:sz w:val="24"/>
          <w:szCs w:val="24"/>
        </w:rPr>
      </w:pPr>
    </w:p>
    <w:p w:rsidR="009C5069" w:rsidRDefault="009C5069" w:rsidP="00FF380F">
      <w:pPr>
        <w:ind w:firstLine="720"/>
        <w:jc w:val="both"/>
        <w:rPr>
          <w:rFonts w:ascii="Calibri" w:eastAsia="Times New Roman" w:hAnsi="Calibri" w:cs="Arial"/>
          <w:color w:val="000000"/>
          <w:sz w:val="24"/>
          <w:szCs w:val="24"/>
        </w:rPr>
      </w:pPr>
    </w:p>
    <w:p w:rsidR="007B3DA7" w:rsidRDefault="007B3DA7" w:rsidP="00FF380F">
      <w:pPr>
        <w:ind w:firstLine="720"/>
        <w:jc w:val="both"/>
        <w:rPr>
          <w:rFonts w:ascii="Calibri" w:eastAsia="Times New Roman" w:hAnsi="Calibri" w:cs="Arial"/>
          <w:color w:val="000000"/>
          <w:sz w:val="24"/>
          <w:szCs w:val="24"/>
        </w:rPr>
      </w:pPr>
    </w:p>
    <w:p w:rsidR="007B3DA7" w:rsidRDefault="007B3DA7" w:rsidP="00FF380F">
      <w:pPr>
        <w:ind w:firstLine="720"/>
        <w:jc w:val="both"/>
        <w:rPr>
          <w:rFonts w:ascii="Calibri" w:eastAsia="Times New Roman" w:hAnsi="Calibri" w:cs="Arial"/>
          <w:color w:val="000000"/>
          <w:sz w:val="24"/>
          <w:szCs w:val="24"/>
        </w:rPr>
      </w:pPr>
    </w:p>
    <w:p w:rsidR="007B3DA7" w:rsidRDefault="007B3DA7" w:rsidP="00FF380F">
      <w:pPr>
        <w:ind w:firstLine="720"/>
        <w:jc w:val="both"/>
        <w:rPr>
          <w:rFonts w:ascii="Calibri" w:eastAsia="Times New Roman" w:hAnsi="Calibri" w:cs="Arial"/>
          <w:color w:val="000000"/>
          <w:sz w:val="24"/>
          <w:szCs w:val="24"/>
        </w:rPr>
      </w:pPr>
    </w:p>
    <w:p w:rsidR="007B3DA7" w:rsidRDefault="007B3DA7" w:rsidP="00FF380F">
      <w:pPr>
        <w:ind w:firstLine="720"/>
        <w:jc w:val="both"/>
        <w:rPr>
          <w:rFonts w:ascii="Calibri" w:eastAsia="Times New Roman" w:hAnsi="Calibri" w:cs="Arial"/>
          <w:color w:val="000000"/>
          <w:sz w:val="24"/>
          <w:szCs w:val="24"/>
        </w:rPr>
      </w:pPr>
    </w:p>
    <w:p w:rsidR="00FF380F" w:rsidRDefault="00F43101" w:rsidP="007B2373">
      <w:pPr>
        <w:ind w:firstLine="720"/>
        <w:jc w:val="both"/>
        <w:rPr>
          <w:rFonts w:ascii="Calibri" w:eastAsia="Times New Roman" w:hAnsi="Calibri" w:cs="Arial"/>
          <w:color w:val="000000"/>
          <w:sz w:val="24"/>
          <w:szCs w:val="24"/>
        </w:rPr>
      </w:pPr>
      <w:r>
        <w:rPr>
          <w:rFonts w:ascii="Calibri" w:eastAsia="Times New Roman" w:hAnsi="Calibri" w:cs="Arial"/>
          <w:noProof/>
          <w:color w:val="000000"/>
          <w:sz w:val="24"/>
          <w:szCs w:val="24"/>
          <w:lang w:eastAsia="en-US"/>
        </w:rPr>
        <w:lastRenderedPageBreak/>
        <w:pict>
          <v:shape id="_x0000_s1030" type="#_x0000_t202" style="position:absolute;left:0;text-align:left;margin-left:313.5pt;margin-top:-2.9pt;width:198.45pt;height:170.1pt;z-index:-251652096;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" filled="f" fillcolor="white [3201]" stroked="f" strokecolor="black [3213]" strokeweight=".5pt">
            <v:textbox>
              <w:txbxContent>
                <w:p w:rsidR="007B2373" w:rsidRDefault="007B2373" w:rsidP="007B2373">
                  <w:pPr>
                    <w:spacing w:after="0"/>
                    <w:jc w:val="center"/>
                  </w:pPr>
                  <w:r>
                    <w:rPr>
                      <w:noProof/>
                      <w:lang w:eastAsia="en-US"/>
                    </w:rPr>
                    <w:drawing>
                      <wp:inline distT="0" distB="0" distL="0" distR="0">
                        <wp:extent cx="2469085" cy="180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9085" cy="1800000"/>
                                </a:xfrm>
                                <a:prstGeom prst="rect">
                                  <a:avLst/>
                                </a:prstGeom>
                                <a:noFill/>
                                <a:ln>
                                  <a:noFill/>
                                </a:ln>
                              </pic:spPr>
                            </pic:pic>
                          </a:graphicData>
                        </a:graphic>
                      </wp:inline>
                    </w:drawing>
                  </w:r>
                </w:p>
                <w:p w:rsidR="007B2373" w:rsidRDefault="007B2373" w:rsidP="007B2373">
                  <w:pPr>
                    <w:spacing w:after="0"/>
                    <w:jc w:val="center"/>
                    <w:rPr>
                      <w:rFonts w:asciiTheme="majorHAnsi" w:hAnsiTheme="majorHAnsi"/>
                      <w:sz w:val="18"/>
                      <w:szCs w:val="18"/>
                    </w:rPr>
                  </w:pPr>
                  <w:r>
                    <w:rPr>
                      <w:rFonts w:asciiTheme="majorHAnsi" w:hAnsiTheme="majorHAnsi"/>
                      <w:sz w:val="18"/>
                      <w:szCs w:val="18"/>
                    </w:rPr>
                    <w:t xml:space="preserve">Rev. Dr. Deborah at the </w:t>
                  </w:r>
                </w:p>
                <w:p w:rsidR="007B2373" w:rsidRPr="00005EC0" w:rsidRDefault="007B2373" w:rsidP="007B2373">
                  <w:pPr>
                    <w:spacing w:after="0"/>
                    <w:jc w:val="center"/>
                    <w:rPr>
                      <w:rFonts w:asciiTheme="majorHAnsi" w:hAnsiTheme="majorHAnsi"/>
                      <w:sz w:val="18"/>
                      <w:szCs w:val="18"/>
                    </w:rPr>
                  </w:pPr>
                  <w:r>
                    <w:rPr>
                      <w:rFonts w:asciiTheme="majorHAnsi" w:hAnsiTheme="majorHAnsi"/>
                      <w:sz w:val="18"/>
                      <w:szCs w:val="18"/>
                    </w:rPr>
                    <w:t>Public Authority of Industry</w:t>
                  </w:r>
                </w:p>
              </w:txbxContent>
            </v:textbox>
            <w10:wrap type="tight"/>
          </v:shape>
        </w:pict>
      </w:r>
      <w:r w:rsidR="007B2373" w:rsidRPr="00675D1F">
        <w:rPr>
          <w:rFonts w:ascii="Calibri" w:eastAsia="Times New Roman" w:hAnsi="Calibri" w:cs="Arial"/>
          <w:color w:val="000000"/>
          <w:sz w:val="24"/>
          <w:szCs w:val="24"/>
        </w:rPr>
        <w:t xml:space="preserve">In the evening </w:t>
      </w:r>
      <w:r w:rsidR="00FF380F">
        <w:rPr>
          <w:rFonts w:ascii="Calibri" w:eastAsia="Times New Roman" w:hAnsi="Calibri" w:cs="Arial"/>
          <w:color w:val="000000"/>
          <w:sz w:val="24"/>
          <w:szCs w:val="24"/>
        </w:rPr>
        <w:t>Reverend Lindsay</w:t>
      </w:r>
      <w:r w:rsidR="007B2373" w:rsidRPr="00675D1F">
        <w:rPr>
          <w:rFonts w:ascii="Calibri" w:eastAsia="Times New Roman" w:hAnsi="Calibri" w:cs="Arial"/>
          <w:color w:val="000000"/>
          <w:sz w:val="24"/>
          <w:szCs w:val="24"/>
        </w:rPr>
        <w:t xml:space="preserve"> was interviewed by </w:t>
      </w:r>
      <w:proofErr w:type="spellStart"/>
      <w:r w:rsidR="007B2373" w:rsidRPr="00675D1F">
        <w:rPr>
          <w:rFonts w:ascii="Calibri" w:eastAsia="Times New Roman" w:hAnsi="Calibri" w:cs="Arial"/>
          <w:color w:val="000000"/>
          <w:sz w:val="24"/>
          <w:szCs w:val="24"/>
        </w:rPr>
        <w:t>AlRai</w:t>
      </w:r>
      <w:proofErr w:type="spellEnd"/>
      <w:r w:rsidR="007B2373" w:rsidRPr="00675D1F">
        <w:rPr>
          <w:rFonts w:ascii="Calibri" w:eastAsia="Times New Roman" w:hAnsi="Calibri" w:cs="Arial"/>
          <w:color w:val="000000"/>
          <w:sz w:val="24"/>
          <w:szCs w:val="24"/>
        </w:rPr>
        <w:t>, a local TV channel &amp; by a reporter from KUNA (Kuwait News Agency)</w:t>
      </w:r>
      <w:r w:rsidR="00FF380F">
        <w:rPr>
          <w:rFonts w:ascii="Calibri" w:eastAsia="Times New Roman" w:hAnsi="Calibri" w:cs="Arial"/>
          <w:color w:val="000000"/>
          <w:sz w:val="24"/>
          <w:szCs w:val="24"/>
        </w:rPr>
        <w:t xml:space="preserve"> to discuss the purpose of her visit to Kuwait and to share her experience in Kuwait</w:t>
      </w:r>
      <w:r w:rsidR="003950AD">
        <w:rPr>
          <w:rFonts w:ascii="Calibri" w:eastAsia="Times New Roman" w:hAnsi="Calibri" w:cs="Arial"/>
          <w:color w:val="000000"/>
          <w:sz w:val="24"/>
          <w:szCs w:val="24"/>
        </w:rPr>
        <w:t>.</w:t>
      </w:r>
    </w:p>
    <w:p w:rsidR="007B2373" w:rsidRDefault="00F43101" w:rsidP="003950AD">
      <w:pPr>
        <w:ind w:firstLine="720"/>
        <w:jc w:val="both"/>
        <w:rPr>
          <w:rFonts w:ascii="Calibri" w:eastAsia="Times New Roman" w:hAnsi="Calibri" w:cs="Arial"/>
          <w:color w:val="000000"/>
          <w:sz w:val="24"/>
          <w:szCs w:val="24"/>
        </w:rPr>
      </w:pPr>
      <w:r>
        <w:rPr>
          <w:rFonts w:ascii="Calibri" w:eastAsia="Times New Roman" w:hAnsi="Calibri" w:cs="Arial"/>
          <w:noProof/>
          <w:color w:val="000000"/>
          <w:sz w:val="24"/>
          <w:szCs w:val="24"/>
          <w:lang w:eastAsia="en-US"/>
        </w:rPr>
        <w:pict>
          <v:shape id="Text Box 14" o:spid="_x0000_s1031" type="#_x0000_t202" style="position:absolute;left:0;text-align:left;margin-left:365.25pt;margin-top:145.95pt;width:140.5pt;height:130.5pt;z-index:-251658240;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" filled="f" fillcolor="white [3201]" stroked="f" strokecolor="black [3213]" strokeweight=".5pt">
            <v:textbox>
              <w:txbxContent>
                <w:p w:rsidR="007B2373" w:rsidRDefault="007B2373" w:rsidP="007B2373">
                  <w:pPr>
                    <w:spacing w:after="0"/>
                    <w:jc w:val="center"/>
                  </w:pPr>
                  <w:r>
                    <w:rPr>
                      <w:noProof/>
                      <w:lang w:eastAsia="en-US"/>
                    </w:rPr>
                    <w:drawing>
                      <wp:inline distT="0" distB="0" distL="0" distR="0">
                        <wp:extent cx="1590675" cy="1228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228725"/>
                                </a:xfrm>
                                <a:prstGeom prst="rect">
                                  <a:avLst/>
                                </a:prstGeom>
                                <a:noFill/>
                                <a:ln>
                                  <a:noFill/>
                                </a:ln>
                              </pic:spPr>
                            </pic:pic>
                          </a:graphicData>
                        </a:graphic>
                      </wp:inline>
                    </w:drawing>
                  </w:r>
                </w:p>
                <w:p w:rsidR="007B2373" w:rsidRPr="00005EC0" w:rsidRDefault="007B2373" w:rsidP="007B2373">
                  <w:pPr>
                    <w:spacing w:after="0"/>
                    <w:jc w:val="center"/>
                    <w:rPr>
                      <w:rFonts w:asciiTheme="majorHAnsi" w:hAnsiTheme="majorHAnsi"/>
                      <w:sz w:val="18"/>
                      <w:szCs w:val="18"/>
                    </w:rPr>
                  </w:pPr>
                  <w:r w:rsidRPr="008B60F7">
                    <w:rPr>
                      <w:rFonts w:asciiTheme="majorHAnsi" w:hAnsiTheme="majorHAnsi"/>
                      <w:sz w:val="18"/>
                      <w:szCs w:val="18"/>
                    </w:rPr>
                    <w:t xml:space="preserve">Archbishop </w:t>
                  </w:r>
                  <w:proofErr w:type="spellStart"/>
                  <w:r w:rsidRPr="008B60F7">
                    <w:rPr>
                      <w:rFonts w:asciiTheme="majorHAnsi" w:hAnsiTheme="majorHAnsi"/>
                      <w:sz w:val="18"/>
                      <w:szCs w:val="18"/>
                    </w:rPr>
                    <w:t>Petar</w:t>
                  </w:r>
                  <w:proofErr w:type="spellEnd"/>
                  <w:r w:rsidRPr="008B60F7">
                    <w:rPr>
                      <w:rFonts w:asciiTheme="majorHAnsi" w:hAnsiTheme="majorHAnsi"/>
                      <w:sz w:val="18"/>
                      <w:szCs w:val="18"/>
                    </w:rPr>
                    <w:t xml:space="preserve"> </w:t>
                  </w:r>
                  <w:proofErr w:type="spellStart"/>
                  <w:r w:rsidRPr="008B60F7">
                    <w:rPr>
                      <w:rFonts w:asciiTheme="majorHAnsi" w:hAnsiTheme="majorHAnsi"/>
                      <w:sz w:val="18"/>
                      <w:szCs w:val="18"/>
                    </w:rPr>
                    <w:t>Rajic</w:t>
                  </w:r>
                  <w:proofErr w:type="spellEnd"/>
                  <w:r w:rsidRPr="008B60F7">
                    <w:rPr>
                      <w:rFonts w:asciiTheme="majorHAnsi" w:hAnsiTheme="majorHAnsi"/>
                      <w:sz w:val="18"/>
                      <w:szCs w:val="18"/>
                    </w:rPr>
                    <w:t xml:space="preserve"> </w:t>
                  </w:r>
                  <w:r>
                    <w:rPr>
                      <w:rFonts w:asciiTheme="majorHAnsi" w:hAnsiTheme="majorHAnsi"/>
                      <w:sz w:val="18"/>
                      <w:szCs w:val="18"/>
                    </w:rPr>
                    <w:t xml:space="preserve">addresses the audience </w:t>
                  </w:r>
                </w:p>
              </w:txbxContent>
            </v:textbox>
            <w10:wrap type="tight"/>
          </v:shape>
        </w:pict>
      </w:r>
      <w:r w:rsidR="00FF380F">
        <w:rPr>
          <w:rFonts w:ascii="Calibri" w:eastAsia="Times New Roman" w:hAnsi="Calibri" w:cs="Arial"/>
          <w:color w:val="000000"/>
          <w:sz w:val="24"/>
          <w:szCs w:val="24"/>
        </w:rPr>
        <w:t xml:space="preserve">In the evening, Reverend Lindsay </w:t>
      </w:r>
      <w:r w:rsidR="007B2373" w:rsidRPr="00675D1F">
        <w:rPr>
          <w:rFonts w:ascii="Calibri" w:eastAsia="Times New Roman" w:hAnsi="Calibri" w:cs="Arial"/>
          <w:color w:val="000000"/>
          <w:sz w:val="24"/>
          <w:szCs w:val="24"/>
        </w:rPr>
        <w:t xml:space="preserve">gave a lecture at the Public Authority of Industry on the topic “Finding Common Grounds: Overcoming Negative Images” which was well-attended. She started her lecture by stating that the UN Interfaith Harmony Week is an outcome of Common Word Initiative which began with an exchange of open letters between the Muslim leaders from around the world to the Christian community. During the lecture, she emphasized the importance of dialogue </w:t>
      </w:r>
      <w:r w:rsidR="003950AD">
        <w:rPr>
          <w:rFonts w:ascii="Calibri" w:eastAsia="Times New Roman" w:hAnsi="Calibri" w:cs="Arial"/>
          <w:color w:val="000000"/>
          <w:sz w:val="24"/>
          <w:szCs w:val="24"/>
        </w:rPr>
        <w:t>&amp;</w:t>
      </w:r>
      <w:r w:rsidR="007B2373" w:rsidRPr="00675D1F">
        <w:rPr>
          <w:rFonts w:ascii="Calibri" w:eastAsia="Times New Roman" w:hAnsi="Calibri" w:cs="Arial"/>
          <w:color w:val="000000"/>
          <w:sz w:val="24"/>
          <w:szCs w:val="24"/>
        </w:rPr>
        <w:t xml:space="preserve"> highlighted shared values between Islam </w:t>
      </w:r>
      <w:r w:rsidR="003950AD">
        <w:rPr>
          <w:rFonts w:ascii="Calibri" w:eastAsia="Times New Roman" w:hAnsi="Calibri" w:cs="Arial"/>
          <w:color w:val="000000"/>
          <w:sz w:val="24"/>
          <w:szCs w:val="24"/>
        </w:rPr>
        <w:t>&amp;</w:t>
      </w:r>
      <w:r w:rsidR="007B2373" w:rsidRPr="00675D1F">
        <w:rPr>
          <w:rFonts w:ascii="Calibri" w:eastAsia="Times New Roman" w:hAnsi="Calibri" w:cs="Arial"/>
          <w:color w:val="000000"/>
          <w:sz w:val="24"/>
          <w:szCs w:val="24"/>
        </w:rPr>
        <w:t xml:space="preserve"> Christianity such as compassion, honesty </w:t>
      </w:r>
      <w:r w:rsidR="003950AD">
        <w:rPr>
          <w:rFonts w:ascii="Calibri" w:eastAsia="Times New Roman" w:hAnsi="Calibri" w:cs="Arial"/>
          <w:color w:val="000000"/>
          <w:sz w:val="24"/>
          <w:szCs w:val="24"/>
        </w:rPr>
        <w:t>&amp;</w:t>
      </w:r>
      <w:r w:rsidR="007B2373" w:rsidRPr="00675D1F">
        <w:rPr>
          <w:rFonts w:ascii="Calibri" w:eastAsia="Times New Roman" w:hAnsi="Calibri" w:cs="Arial"/>
          <w:color w:val="000000"/>
          <w:sz w:val="24"/>
          <w:szCs w:val="24"/>
        </w:rPr>
        <w:t xml:space="preserve"> peace. She also praised the AWARE Center saying that it is a significant </w:t>
      </w:r>
      <w:r w:rsidR="003950AD">
        <w:rPr>
          <w:rFonts w:ascii="Calibri" w:eastAsia="Times New Roman" w:hAnsi="Calibri" w:cs="Arial"/>
          <w:color w:val="000000"/>
          <w:sz w:val="24"/>
          <w:szCs w:val="24"/>
        </w:rPr>
        <w:t>&amp;</w:t>
      </w:r>
      <w:r w:rsidR="007B2373" w:rsidRPr="00675D1F">
        <w:rPr>
          <w:rFonts w:ascii="Calibri" w:eastAsia="Times New Roman" w:hAnsi="Calibri" w:cs="Arial"/>
          <w:color w:val="000000"/>
          <w:sz w:val="24"/>
          <w:szCs w:val="24"/>
        </w:rPr>
        <w:t xml:space="preserve"> important center for interfaith </w:t>
      </w:r>
      <w:r w:rsidR="003950AD">
        <w:rPr>
          <w:rFonts w:ascii="Calibri" w:eastAsia="Times New Roman" w:hAnsi="Calibri" w:cs="Arial"/>
          <w:color w:val="000000"/>
          <w:sz w:val="24"/>
          <w:szCs w:val="24"/>
        </w:rPr>
        <w:t>&amp;</w:t>
      </w:r>
      <w:r w:rsidR="007B2373" w:rsidRPr="00675D1F">
        <w:rPr>
          <w:rFonts w:ascii="Calibri" w:eastAsia="Times New Roman" w:hAnsi="Calibri" w:cs="Arial"/>
          <w:color w:val="000000"/>
          <w:sz w:val="24"/>
          <w:szCs w:val="24"/>
        </w:rPr>
        <w:t xml:space="preserve"> intercultural activities.</w:t>
      </w:r>
    </w:p>
    <w:p w:rsidR="007B2373" w:rsidRPr="003950AD" w:rsidRDefault="007B2373" w:rsidP="003950AD">
      <w:pPr>
        <w:ind w:firstLine="720"/>
        <w:jc w:val="both"/>
        <w:rPr>
          <w:rFonts w:ascii="Calibri" w:hAnsi="Calibri"/>
          <w:spacing w:val="-6"/>
          <w:sz w:val="24"/>
          <w:szCs w:val="24"/>
        </w:rPr>
      </w:pPr>
      <w:r w:rsidRPr="003950AD">
        <w:rPr>
          <w:rFonts w:ascii="Calibri" w:hAnsi="Calibri"/>
          <w:spacing w:val="-6"/>
          <w:sz w:val="24"/>
          <w:szCs w:val="24"/>
        </w:rPr>
        <w:t xml:space="preserve">Also attending the lecture was head of the Vatican mission to Kuwait, the Apostolic Nuncio to Kuwait, Yemen, Bahrain, Qatar &amp; UAE and Apostolic Delegate to the </w:t>
      </w:r>
      <w:r w:rsidR="00675D1F" w:rsidRPr="003950AD">
        <w:rPr>
          <w:rFonts w:ascii="Calibri" w:hAnsi="Calibri"/>
          <w:spacing w:val="-6"/>
          <w:sz w:val="24"/>
          <w:szCs w:val="24"/>
        </w:rPr>
        <w:t>Arabian,</w:t>
      </w:r>
      <w:r w:rsidRPr="003950AD">
        <w:rPr>
          <w:rFonts w:ascii="Calibri" w:hAnsi="Calibri"/>
          <w:spacing w:val="-6"/>
          <w:sz w:val="24"/>
          <w:szCs w:val="24"/>
        </w:rPr>
        <w:t xml:space="preserve"> Archbishop </w:t>
      </w:r>
      <w:proofErr w:type="spellStart"/>
      <w:r w:rsidRPr="003950AD">
        <w:rPr>
          <w:rFonts w:ascii="Calibri" w:hAnsi="Calibri"/>
          <w:spacing w:val="-6"/>
          <w:sz w:val="24"/>
          <w:szCs w:val="24"/>
        </w:rPr>
        <w:t>Petar</w:t>
      </w:r>
      <w:proofErr w:type="spellEnd"/>
      <w:r w:rsidRPr="003950AD">
        <w:rPr>
          <w:rFonts w:ascii="Calibri" w:hAnsi="Calibri"/>
          <w:spacing w:val="-6"/>
          <w:sz w:val="24"/>
          <w:szCs w:val="24"/>
        </w:rPr>
        <w:t xml:space="preserve"> </w:t>
      </w:r>
      <w:proofErr w:type="spellStart"/>
      <w:r w:rsidRPr="003950AD">
        <w:rPr>
          <w:rFonts w:ascii="Calibri" w:hAnsi="Calibri"/>
          <w:spacing w:val="-6"/>
          <w:sz w:val="24"/>
          <w:szCs w:val="24"/>
        </w:rPr>
        <w:t>Rajic</w:t>
      </w:r>
      <w:proofErr w:type="spellEnd"/>
      <w:r w:rsidRPr="003950AD">
        <w:rPr>
          <w:rFonts w:ascii="Calibri" w:hAnsi="Calibri"/>
          <w:spacing w:val="-6"/>
          <w:sz w:val="24"/>
          <w:szCs w:val="24"/>
        </w:rPr>
        <w:t>.</w:t>
      </w:r>
      <w:r w:rsidR="003950AD" w:rsidRPr="003950AD">
        <w:rPr>
          <w:rFonts w:ascii="Calibri" w:hAnsi="Calibri"/>
          <w:spacing w:val="-6"/>
          <w:sz w:val="24"/>
          <w:szCs w:val="24"/>
        </w:rPr>
        <w:t xml:space="preserve"> </w:t>
      </w:r>
      <w:r w:rsidRPr="003950AD">
        <w:rPr>
          <w:rFonts w:ascii="Calibri" w:hAnsi="Calibri"/>
          <w:spacing w:val="-6"/>
          <w:sz w:val="24"/>
          <w:szCs w:val="24"/>
        </w:rPr>
        <w:t>He was quoted as saying “Kuwait has had diplomatic relations with the Holy See for almost 48 years now, but even before that there were Catholic com</w:t>
      </w:r>
      <w:bookmarkStart w:id="2" w:name="_GoBack"/>
      <w:bookmarkEnd w:id="2"/>
      <w:r w:rsidRPr="003950AD">
        <w:rPr>
          <w:rFonts w:ascii="Calibri" w:hAnsi="Calibri"/>
          <w:spacing w:val="-6"/>
          <w:sz w:val="24"/>
          <w:szCs w:val="24"/>
        </w:rPr>
        <w:t>munities here in the country that were small initially but grew over time.”</w:t>
      </w:r>
    </w:p>
    <w:p w:rsidR="003950AD" w:rsidRDefault="00F43101" w:rsidP="003950AD">
      <w:pPr>
        <w:ind w:firstLine="720"/>
        <w:jc w:val="both"/>
        <w:rPr>
          <w:rFonts w:ascii="Calibri" w:hAnsi="Calibri"/>
          <w:sz w:val="24"/>
          <w:szCs w:val="24"/>
        </w:rPr>
      </w:pPr>
      <w:r w:rsidRPr="00F43101">
        <w:rPr>
          <w:rFonts w:asciiTheme="majorHAnsi" w:eastAsia="Times New Roman" w:hAnsiTheme="majorHAnsi" w:cs="Arial"/>
          <w:noProof/>
          <w:color w:val="000000"/>
          <w:spacing w:val="-6"/>
          <w:lang w:eastAsia="en-US"/>
        </w:rPr>
        <w:pict>
          <v:shape id="Text Box 15" o:spid="_x0000_s1032" type="#_x0000_t202" style="position:absolute;left:0;text-align:left;margin-left:104.25pt;margin-top:1.05pt;width:319.5pt;height:144.5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" filled="f" fillcolor="white [3201]" stroked="f" strokecolor="black [3213]" strokeweight=".5pt">
            <v:textbox>
              <w:txbxContent>
                <w:p w:rsidR="007B2373" w:rsidRDefault="007B2373" w:rsidP="00115BB4">
                  <w:pPr>
                    <w:spacing w:after="0"/>
                    <w:jc w:val="center"/>
                  </w:pPr>
                  <w:r>
                    <w:rPr>
                      <w:rFonts w:asciiTheme="majorHAnsi" w:hAnsiTheme="majorHAnsi"/>
                      <w:noProof/>
                    </w:rPr>
                    <w:t xml:space="preserve"> </w:t>
                  </w:r>
                  <w:r>
                    <w:rPr>
                      <w:rFonts w:asciiTheme="majorHAnsi" w:hAnsiTheme="majorHAnsi"/>
                      <w:noProof/>
                      <w:lang w:eastAsia="en-US"/>
                    </w:rPr>
                    <w:drawing>
                      <wp:inline distT="0" distB="0" distL="0" distR="0">
                        <wp:extent cx="1557694" cy="1620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694" cy="1620000"/>
                                </a:xfrm>
                                <a:prstGeom prst="rect">
                                  <a:avLst/>
                                </a:prstGeom>
                                <a:noFill/>
                                <a:ln>
                                  <a:noFill/>
                                </a:ln>
                              </pic:spPr>
                            </pic:pic>
                          </a:graphicData>
                        </a:graphic>
                      </wp:inline>
                    </w:drawing>
                  </w:r>
                  <w:r>
                    <w:rPr>
                      <w:rFonts w:asciiTheme="majorHAnsi" w:hAnsiTheme="majorHAnsi"/>
                      <w:noProof/>
                    </w:rPr>
                    <w:t xml:space="preserve"> </w:t>
                  </w:r>
                  <w:r w:rsidR="003950AD">
                    <w:rPr>
                      <w:rFonts w:asciiTheme="majorHAnsi" w:hAnsiTheme="majorHAnsi"/>
                      <w:noProof/>
                    </w:rPr>
                    <w:t xml:space="preserve"> </w:t>
                  </w:r>
                  <w:r w:rsidR="009C5069">
                    <w:rPr>
                      <w:rFonts w:asciiTheme="majorHAnsi" w:hAnsiTheme="majorHAnsi"/>
                      <w:noProof/>
                    </w:rPr>
                    <w:t xml:space="preserve">  </w:t>
                  </w:r>
                  <w:r>
                    <w:rPr>
                      <w:rFonts w:asciiTheme="majorHAnsi" w:hAnsiTheme="majorHAnsi"/>
                      <w:noProof/>
                      <w:lang w:eastAsia="en-US"/>
                    </w:rPr>
                    <w:drawing>
                      <wp:inline distT="0" distB="0" distL="0" distR="0">
                        <wp:extent cx="1844785" cy="1620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4785" cy="1620000"/>
                                </a:xfrm>
                                <a:prstGeom prst="rect">
                                  <a:avLst/>
                                </a:prstGeom>
                                <a:noFill/>
                                <a:ln>
                                  <a:noFill/>
                                </a:ln>
                              </pic:spPr>
                            </pic:pic>
                          </a:graphicData>
                        </a:graphic>
                      </wp:inline>
                    </w:drawing>
                  </w:r>
                  <w:r>
                    <w:rPr>
                      <w:rFonts w:asciiTheme="majorHAnsi" w:hAnsiTheme="majorHAnsi"/>
                      <w:noProof/>
                    </w:rPr>
                    <w:t xml:space="preserve"> </w:t>
                  </w:r>
                </w:p>
                <w:p w:rsidR="007B2373" w:rsidRPr="00005EC0" w:rsidRDefault="007B2373" w:rsidP="007B2373">
                  <w:pPr>
                    <w:spacing w:after="0"/>
                    <w:jc w:val="center"/>
                    <w:rPr>
                      <w:rFonts w:asciiTheme="majorHAnsi" w:hAnsiTheme="majorHAnsi"/>
                      <w:sz w:val="18"/>
                      <w:szCs w:val="18"/>
                    </w:rPr>
                  </w:pPr>
                  <w:r>
                    <w:rPr>
                      <w:rFonts w:asciiTheme="majorHAnsi" w:hAnsiTheme="majorHAnsi"/>
                      <w:sz w:val="18"/>
                      <w:szCs w:val="18"/>
                    </w:rPr>
                    <w:t xml:space="preserve">Guest Participation in the Question &amp; Answer Session </w:t>
                  </w:r>
                </w:p>
              </w:txbxContent>
            </v:textbox>
            <w10:wrap type="square"/>
          </v:shape>
        </w:pict>
      </w:r>
    </w:p>
    <w:p w:rsidR="003950AD" w:rsidRDefault="003950AD" w:rsidP="003950AD">
      <w:pPr>
        <w:ind w:firstLine="720"/>
        <w:jc w:val="both"/>
        <w:rPr>
          <w:rFonts w:ascii="Calibri" w:hAnsi="Calibri"/>
          <w:sz w:val="24"/>
          <w:szCs w:val="24"/>
        </w:rPr>
      </w:pPr>
    </w:p>
    <w:p w:rsidR="003950AD" w:rsidRDefault="003950AD" w:rsidP="003950AD">
      <w:pPr>
        <w:ind w:firstLine="720"/>
        <w:jc w:val="both"/>
        <w:rPr>
          <w:rFonts w:ascii="Calibri" w:hAnsi="Calibri"/>
          <w:sz w:val="24"/>
          <w:szCs w:val="24"/>
        </w:rPr>
      </w:pPr>
    </w:p>
    <w:p w:rsidR="009C5069" w:rsidRDefault="009C5069" w:rsidP="007B2373">
      <w:pPr>
        <w:ind w:firstLine="720"/>
        <w:jc w:val="both"/>
        <w:rPr>
          <w:rFonts w:ascii="Calibri" w:hAnsi="Calibri"/>
          <w:sz w:val="24"/>
          <w:szCs w:val="24"/>
        </w:rPr>
      </w:pPr>
    </w:p>
    <w:p w:rsidR="009C5069" w:rsidRDefault="009C5069" w:rsidP="007B2373">
      <w:pPr>
        <w:ind w:firstLine="720"/>
        <w:jc w:val="both"/>
        <w:rPr>
          <w:rFonts w:ascii="Calibri" w:hAnsi="Calibri"/>
          <w:sz w:val="24"/>
          <w:szCs w:val="24"/>
        </w:rPr>
      </w:pPr>
    </w:p>
    <w:p w:rsidR="009C5069" w:rsidRDefault="00F43101" w:rsidP="007B2373">
      <w:pPr>
        <w:ind w:firstLine="720"/>
        <w:jc w:val="both"/>
        <w:rPr>
          <w:rFonts w:ascii="Calibri" w:hAnsi="Calibri"/>
          <w:sz w:val="24"/>
          <w:szCs w:val="24"/>
        </w:rPr>
      </w:pPr>
      <w:r w:rsidRPr="00F43101">
        <w:rPr>
          <w:rFonts w:asciiTheme="majorHAnsi" w:eastAsia="Times New Roman" w:hAnsiTheme="majorHAnsi" w:cs="Arial"/>
          <w:noProof/>
          <w:color w:val="000000"/>
          <w:spacing w:val="-6"/>
          <w:lang w:eastAsia="en-US"/>
        </w:rPr>
        <w:pict>
          <v:shape id="Text Box 7" o:spid="_x0000_s1033" type="#_x0000_t202" style="position:absolute;left:0;text-align:left;margin-left:276pt;margin-top:19.05pt;width:242.5pt;height:164.4pt;z-index:-25165414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" filled="f" fillcolor="white [3201]" stroked="f" strokecolor="black [3213]" strokeweight=".5pt">
            <v:textbox>
              <w:txbxContent>
                <w:p w:rsidR="007B2373" w:rsidRDefault="007B2373" w:rsidP="007B2373">
                  <w:pPr>
                    <w:spacing w:after="0"/>
                    <w:jc w:val="center"/>
                  </w:pPr>
                  <w:r>
                    <w:rPr>
                      <w:noProof/>
                      <w:lang w:eastAsia="en-US"/>
                    </w:rPr>
                    <w:drawing>
                      <wp:inline distT="0" distB="0" distL="0" distR="0">
                        <wp:extent cx="2412000" cy="15553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68" r="2951" b="4956"/>
                                <a:stretch/>
                              </pic:blipFill>
                              <pic:spPr bwMode="auto">
                                <a:xfrm>
                                  <a:off x="0" y="0"/>
                                  <a:ext cx="2412000" cy="15553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2373" w:rsidRPr="00005EC0" w:rsidRDefault="007B2373" w:rsidP="007B2373">
                  <w:pPr>
                    <w:spacing w:after="0"/>
                    <w:jc w:val="center"/>
                    <w:rPr>
                      <w:rFonts w:asciiTheme="majorHAnsi" w:hAnsiTheme="majorHAnsi"/>
                      <w:sz w:val="18"/>
                      <w:szCs w:val="18"/>
                    </w:rPr>
                  </w:pPr>
                  <w:r w:rsidRPr="00005EC0">
                    <w:rPr>
                      <w:rFonts w:asciiTheme="majorHAnsi" w:hAnsiTheme="majorHAnsi"/>
                      <w:sz w:val="18"/>
                      <w:szCs w:val="18"/>
                    </w:rPr>
                    <w:t xml:space="preserve">From the left: Archbishop </w:t>
                  </w:r>
                  <w:proofErr w:type="spellStart"/>
                  <w:r w:rsidRPr="00005EC0">
                    <w:rPr>
                      <w:rFonts w:asciiTheme="majorHAnsi" w:hAnsiTheme="majorHAnsi"/>
                      <w:sz w:val="18"/>
                      <w:szCs w:val="18"/>
                    </w:rPr>
                    <w:t>Petar</w:t>
                  </w:r>
                  <w:proofErr w:type="spellEnd"/>
                  <w:r w:rsidRPr="00005EC0">
                    <w:rPr>
                      <w:rFonts w:asciiTheme="majorHAnsi" w:hAnsiTheme="majorHAnsi"/>
                      <w:sz w:val="18"/>
                      <w:szCs w:val="18"/>
                    </w:rPr>
                    <w:t xml:space="preserve"> </w:t>
                  </w:r>
                  <w:proofErr w:type="spellStart"/>
                  <w:r w:rsidRPr="00005EC0">
                    <w:rPr>
                      <w:rFonts w:asciiTheme="majorHAnsi" w:hAnsiTheme="majorHAnsi"/>
                      <w:sz w:val="18"/>
                      <w:szCs w:val="18"/>
                    </w:rPr>
                    <w:t>Rajic</w:t>
                  </w:r>
                  <w:proofErr w:type="spellEnd"/>
                  <w:r w:rsidRPr="00005EC0">
                    <w:rPr>
                      <w:rFonts w:asciiTheme="majorHAnsi" w:hAnsiTheme="majorHAnsi"/>
                      <w:sz w:val="18"/>
                      <w:szCs w:val="18"/>
                    </w:rPr>
                    <w:t xml:space="preserve">, AWARE General Manager Dr. </w:t>
                  </w:r>
                  <w:proofErr w:type="spellStart"/>
                  <w:r w:rsidRPr="00005EC0">
                    <w:rPr>
                      <w:rFonts w:asciiTheme="majorHAnsi" w:hAnsiTheme="majorHAnsi"/>
                      <w:sz w:val="18"/>
                      <w:szCs w:val="18"/>
                    </w:rPr>
                    <w:t>Ebrahim</w:t>
                  </w:r>
                  <w:proofErr w:type="spellEnd"/>
                  <w:r w:rsidRPr="00005EC0">
                    <w:rPr>
                      <w:rFonts w:asciiTheme="majorHAnsi" w:hAnsiTheme="majorHAnsi"/>
                      <w:sz w:val="18"/>
                      <w:szCs w:val="18"/>
                    </w:rPr>
                    <w:t xml:space="preserve"> </w:t>
                  </w:r>
                  <w:proofErr w:type="spellStart"/>
                  <w:r w:rsidRPr="00005EC0">
                    <w:rPr>
                      <w:rFonts w:asciiTheme="majorHAnsi" w:hAnsiTheme="majorHAnsi"/>
                      <w:sz w:val="18"/>
                      <w:szCs w:val="18"/>
                    </w:rPr>
                    <w:t>Adsani</w:t>
                  </w:r>
                  <w:proofErr w:type="spellEnd"/>
                  <w:r w:rsidRPr="00005EC0">
                    <w:rPr>
                      <w:rFonts w:asciiTheme="majorHAnsi" w:hAnsiTheme="majorHAnsi"/>
                      <w:sz w:val="18"/>
                      <w:szCs w:val="18"/>
                    </w:rPr>
                    <w:t>, Rev. Dr. Deborah &amp; Canadian Ambassador to Kuwait</w:t>
                  </w:r>
                  <w:r w:rsidRPr="00005EC0">
                    <w:rPr>
                      <w:sz w:val="20"/>
                    </w:rPr>
                    <w:t xml:space="preserve"> H.E. </w:t>
                  </w:r>
                  <w:r w:rsidRPr="00005EC0">
                    <w:rPr>
                      <w:rFonts w:asciiTheme="majorHAnsi" w:hAnsiTheme="majorHAnsi"/>
                      <w:sz w:val="18"/>
                      <w:szCs w:val="18"/>
                    </w:rPr>
                    <w:t>Martine Moreau</w:t>
                  </w:r>
                </w:p>
              </w:txbxContent>
            </v:textbox>
            <w10:wrap type="tight"/>
          </v:shape>
        </w:pict>
      </w:r>
      <w:r w:rsidRPr="00F43101">
        <w:rPr>
          <w:rFonts w:asciiTheme="majorHAnsi" w:eastAsia="Times New Roman" w:hAnsiTheme="majorHAnsi" w:cs="Arial"/>
          <w:noProof/>
          <w:color w:val="000000"/>
          <w:spacing w:val="-6"/>
          <w:lang w:eastAsia="en-US"/>
        </w:rPr>
        <w:pict>
          <v:shape id="Text Box 22" o:spid="_x0000_s1034" type="#_x0000_t202" style="position:absolute;left:0;text-align:left;margin-left:.5pt;margin-top:19.05pt;width:226.75pt;height:164.4pt;z-index:-25165004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" filled="f" fillcolor="white [3201]" stroked="f" strokecolor="black [3213]" strokeweight=".5pt">
            <v:textbox>
              <w:txbxContent>
                <w:p w:rsidR="007B2373" w:rsidRDefault="007B2373" w:rsidP="007B2373">
                  <w:pPr>
                    <w:spacing w:after="0"/>
                    <w:jc w:val="center"/>
                  </w:pPr>
                  <w:r>
                    <w:rPr>
                      <w:noProof/>
                      <w:lang w:eastAsia="en-US"/>
                    </w:rPr>
                    <w:drawing>
                      <wp:inline distT="0" distB="0" distL="0" distR="0">
                        <wp:extent cx="2412000" cy="17106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2000" cy="1710638"/>
                                </a:xfrm>
                                <a:prstGeom prst="rect">
                                  <a:avLst/>
                                </a:prstGeom>
                                <a:noFill/>
                                <a:ln>
                                  <a:noFill/>
                                </a:ln>
                              </pic:spPr>
                            </pic:pic>
                          </a:graphicData>
                        </a:graphic>
                      </wp:inline>
                    </w:drawing>
                  </w:r>
                </w:p>
                <w:p w:rsidR="007B2373" w:rsidRDefault="007B2373" w:rsidP="007B2373">
                  <w:pPr>
                    <w:spacing w:after="0"/>
                    <w:jc w:val="center"/>
                    <w:rPr>
                      <w:rFonts w:asciiTheme="majorHAnsi" w:hAnsiTheme="majorHAnsi"/>
                      <w:sz w:val="18"/>
                      <w:szCs w:val="18"/>
                    </w:rPr>
                  </w:pPr>
                  <w:r>
                    <w:rPr>
                      <w:rFonts w:asciiTheme="majorHAnsi" w:hAnsiTheme="majorHAnsi"/>
                      <w:sz w:val="18"/>
                      <w:szCs w:val="18"/>
                    </w:rPr>
                    <w:t xml:space="preserve">KUNA Reporter </w:t>
                  </w:r>
                  <w:proofErr w:type="spellStart"/>
                  <w:r w:rsidRPr="001B0C9E">
                    <w:rPr>
                      <w:rFonts w:asciiTheme="majorHAnsi" w:hAnsiTheme="majorHAnsi"/>
                      <w:sz w:val="18"/>
                      <w:szCs w:val="18"/>
                    </w:rPr>
                    <w:t>Samie</w:t>
                  </w:r>
                  <w:proofErr w:type="spellEnd"/>
                  <w:r w:rsidRPr="001B0C9E">
                    <w:rPr>
                      <w:rFonts w:asciiTheme="majorHAnsi" w:hAnsiTheme="majorHAnsi"/>
                      <w:sz w:val="18"/>
                      <w:szCs w:val="18"/>
                    </w:rPr>
                    <w:t xml:space="preserve"> Al-</w:t>
                  </w:r>
                  <w:proofErr w:type="spellStart"/>
                  <w:r w:rsidRPr="001B0C9E">
                    <w:rPr>
                      <w:rFonts w:asciiTheme="majorHAnsi" w:hAnsiTheme="majorHAnsi"/>
                      <w:sz w:val="18"/>
                      <w:szCs w:val="18"/>
                    </w:rPr>
                    <w:t>Dulaimi</w:t>
                  </w:r>
                  <w:proofErr w:type="spellEnd"/>
                  <w:r>
                    <w:rPr>
                      <w:rFonts w:asciiTheme="majorHAnsi" w:hAnsiTheme="majorHAnsi"/>
                      <w:sz w:val="18"/>
                      <w:szCs w:val="18"/>
                    </w:rPr>
                    <w:t xml:space="preserve"> interviews</w:t>
                  </w:r>
                </w:p>
                <w:p w:rsidR="007B2373" w:rsidRPr="00005EC0" w:rsidRDefault="007B2373" w:rsidP="007B2373">
                  <w:pPr>
                    <w:spacing w:after="0"/>
                    <w:jc w:val="center"/>
                    <w:rPr>
                      <w:rFonts w:asciiTheme="majorHAnsi" w:hAnsiTheme="majorHAnsi"/>
                      <w:sz w:val="18"/>
                      <w:szCs w:val="18"/>
                    </w:rPr>
                  </w:pPr>
                  <w:r>
                    <w:rPr>
                      <w:rFonts w:asciiTheme="majorHAnsi" w:hAnsiTheme="majorHAnsi"/>
                      <w:sz w:val="18"/>
                      <w:szCs w:val="18"/>
                    </w:rPr>
                    <w:t xml:space="preserve"> Rev. Dr. Deborah </w:t>
                  </w:r>
                </w:p>
              </w:txbxContent>
            </v:textbox>
            <w10:wrap type="tight"/>
          </v:shape>
        </w:pict>
      </w:r>
    </w:p>
    <w:p w:rsidR="007B2373" w:rsidRDefault="007B2373" w:rsidP="007B2373">
      <w:pPr>
        <w:ind w:firstLine="720"/>
        <w:jc w:val="both"/>
        <w:rPr>
          <w:rFonts w:asciiTheme="majorHAnsi" w:hAnsiTheme="majorHAnsi"/>
        </w:rPr>
      </w:pPr>
    </w:p>
    <w:p w:rsidR="007B2373" w:rsidRDefault="007B2373" w:rsidP="007B2373">
      <w:pPr>
        <w:ind w:firstLine="720"/>
        <w:jc w:val="both"/>
        <w:rPr>
          <w:rFonts w:asciiTheme="majorHAnsi" w:hAnsiTheme="majorHAnsi"/>
        </w:rPr>
      </w:pPr>
    </w:p>
    <w:p w:rsidR="007B2373" w:rsidRDefault="007B2373" w:rsidP="007B2373">
      <w:pPr>
        <w:ind w:firstLine="720"/>
        <w:jc w:val="both"/>
        <w:rPr>
          <w:rFonts w:asciiTheme="majorHAnsi" w:hAnsiTheme="majorHAnsi"/>
        </w:rPr>
      </w:pPr>
    </w:p>
    <w:p w:rsidR="009C5069" w:rsidRDefault="009C5069" w:rsidP="007B2373">
      <w:pPr>
        <w:ind w:firstLine="720"/>
        <w:jc w:val="both"/>
        <w:rPr>
          <w:rFonts w:asciiTheme="majorHAnsi" w:hAnsiTheme="majorHAnsi"/>
        </w:rPr>
      </w:pPr>
    </w:p>
    <w:p w:rsidR="009C5069" w:rsidRDefault="009C5069" w:rsidP="007B2373">
      <w:pPr>
        <w:ind w:firstLine="720"/>
        <w:jc w:val="both"/>
        <w:rPr>
          <w:rFonts w:asciiTheme="majorHAnsi" w:hAnsiTheme="majorHAnsi"/>
        </w:rPr>
      </w:pPr>
    </w:p>
    <w:p w:rsidR="00FF380F" w:rsidRPr="00FF380F" w:rsidRDefault="00FF380F" w:rsidP="00FF380F">
      <w:pPr>
        <w:rPr>
          <w:rFonts w:ascii="Calibri" w:hAnsi="Calibri"/>
          <w:b/>
          <w:sz w:val="24"/>
          <w:szCs w:val="24"/>
        </w:rPr>
      </w:pPr>
      <w:r w:rsidRPr="00FF380F">
        <w:rPr>
          <w:rFonts w:ascii="Calibri" w:hAnsi="Calibri"/>
          <w:b/>
          <w:sz w:val="24"/>
          <w:szCs w:val="24"/>
        </w:rPr>
        <w:lastRenderedPageBreak/>
        <w:t>Day Three</w:t>
      </w:r>
    </w:p>
    <w:p w:rsidR="00C22593" w:rsidRDefault="00F43101" w:rsidP="007B2373">
      <w:pPr>
        <w:ind w:firstLine="720"/>
        <w:jc w:val="both"/>
        <w:rPr>
          <w:rFonts w:ascii="Calibri" w:hAnsi="Calibri"/>
          <w:sz w:val="24"/>
          <w:szCs w:val="24"/>
        </w:rPr>
      </w:pPr>
      <w:r w:rsidRPr="00F43101">
        <w:rPr>
          <w:noProof/>
          <w:lang w:eastAsia="en-US"/>
        </w:rPr>
        <w:pict>
          <v:shape id="Text Box 32" o:spid="_x0000_s1035" type="#_x0000_t202" style="position:absolute;left:0;text-align:left;margin-left:26.25pt;margin-top:67.95pt;width:204.75pt;height:170.1pt;z-index:-25163980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" filled="f" fillcolor="white [3201]" stroked="f" strokecolor="black [3213]" strokeweight=".5pt">
            <v:textbox>
              <w:txbxContent>
                <w:p w:rsidR="007B3DA7" w:rsidRDefault="007B3DA7" w:rsidP="007B3DA7">
                  <w:pPr>
                    <w:spacing w:after="0"/>
                    <w:jc w:val="center"/>
                  </w:pPr>
                  <w:r>
                    <w:rPr>
                      <w:noProof/>
                      <w:lang w:eastAsia="en-US"/>
                    </w:rPr>
                    <w:drawing>
                      <wp:inline distT="0" distB="0" distL="0" distR="0">
                        <wp:extent cx="2428875" cy="1781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921" b="9470"/>
                                <a:stretch/>
                              </pic:blipFill>
                              <pic:spPr bwMode="auto">
                                <a:xfrm>
                                  <a:off x="0" y="0"/>
                                  <a:ext cx="2428875" cy="1781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3DA7" w:rsidRPr="00005EC0" w:rsidRDefault="007B3DA7" w:rsidP="007B3DA7">
                  <w:pPr>
                    <w:spacing w:after="0"/>
                    <w:jc w:val="center"/>
                    <w:rPr>
                      <w:rFonts w:asciiTheme="majorHAnsi" w:hAnsiTheme="majorHAnsi"/>
                      <w:sz w:val="18"/>
                      <w:szCs w:val="18"/>
                    </w:rPr>
                  </w:pPr>
                  <w:r>
                    <w:rPr>
                      <w:rFonts w:asciiTheme="majorHAnsi" w:hAnsiTheme="majorHAnsi"/>
                      <w:sz w:val="18"/>
                      <w:szCs w:val="18"/>
                    </w:rPr>
                    <w:t xml:space="preserve">Rev. Dr. Deborah </w:t>
                  </w:r>
                  <w:r w:rsidRPr="00850354">
                    <w:rPr>
                      <w:rFonts w:asciiTheme="majorHAnsi" w:hAnsiTheme="majorHAnsi"/>
                      <w:sz w:val="18"/>
                      <w:szCs w:val="18"/>
                    </w:rPr>
                    <w:t xml:space="preserve">with </w:t>
                  </w:r>
                  <w:r>
                    <w:rPr>
                      <w:rFonts w:asciiTheme="majorHAnsi" w:hAnsiTheme="majorHAnsi"/>
                      <w:sz w:val="18"/>
                      <w:szCs w:val="18"/>
                    </w:rPr>
                    <w:t>the D</w:t>
                  </w:r>
                  <w:r w:rsidRPr="00850354">
                    <w:rPr>
                      <w:rFonts w:asciiTheme="majorHAnsi" w:hAnsiTheme="majorHAnsi"/>
                      <w:sz w:val="18"/>
                      <w:szCs w:val="18"/>
                    </w:rPr>
                    <w:t xml:space="preserve">eputy </w:t>
                  </w:r>
                  <w:r>
                    <w:rPr>
                      <w:rFonts w:asciiTheme="majorHAnsi" w:hAnsiTheme="majorHAnsi"/>
                      <w:sz w:val="18"/>
                      <w:szCs w:val="18"/>
                    </w:rPr>
                    <w:t>M</w:t>
                  </w:r>
                  <w:r w:rsidRPr="00850354">
                    <w:rPr>
                      <w:rFonts w:asciiTheme="majorHAnsi" w:hAnsiTheme="majorHAnsi"/>
                      <w:sz w:val="18"/>
                      <w:szCs w:val="18"/>
                    </w:rPr>
                    <w:t>inister of</w:t>
                  </w:r>
                  <w:r>
                    <w:rPr>
                      <w:rFonts w:asciiTheme="majorHAnsi" w:hAnsiTheme="majorHAnsi"/>
                      <w:sz w:val="18"/>
                      <w:szCs w:val="18"/>
                    </w:rPr>
                    <w:t xml:space="preserve"> </w:t>
                  </w:r>
                  <w:r w:rsidRPr="00850354">
                    <w:rPr>
                      <w:rFonts w:asciiTheme="majorHAnsi" w:hAnsiTheme="majorHAnsi"/>
                      <w:sz w:val="18"/>
                      <w:szCs w:val="18"/>
                    </w:rPr>
                    <w:t>Islamic Affairs</w:t>
                  </w:r>
                  <w:r>
                    <w:rPr>
                      <w:rFonts w:asciiTheme="majorHAnsi" w:hAnsiTheme="majorHAnsi"/>
                      <w:sz w:val="18"/>
                      <w:szCs w:val="18"/>
                    </w:rPr>
                    <w:t xml:space="preserve"> Dr. Adel </w:t>
                  </w:r>
                  <w:proofErr w:type="spellStart"/>
                  <w:r>
                    <w:rPr>
                      <w:rFonts w:asciiTheme="majorHAnsi" w:hAnsiTheme="majorHAnsi"/>
                      <w:sz w:val="18"/>
                      <w:szCs w:val="18"/>
                    </w:rPr>
                    <w:t>AlFalah</w:t>
                  </w:r>
                  <w:proofErr w:type="spellEnd"/>
                </w:p>
              </w:txbxContent>
            </v:textbox>
            <w10:wrap type="tight"/>
          </v:shape>
        </w:pict>
      </w:r>
      <w:r>
        <w:rPr>
          <w:rFonts w:ascii="Calibri" w:hAnsi="Calibri"/>
          <w:noProof/>
          <w:sz w:val="24"/>
          <w:szCs w:val="24"/>
          <w:lang w:eastAsia="en-US"/>
        </w:rPr>
        <w:pict>
          <v:shape id="_x0000_s1036" type="#_x0000_t202" style="position:absolute;left:0;text-align:left;margin-left:304.8pt;margin-top:67.95pt;width:167.25pt;height:170.1pt;z-index:-25164902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" filled="f" fillcolor="white [3201]" stroked="f" strokecolor="black [3213]" strokeweight=".5pt">
            <v:textbox>
              <w:txbxContent>
                <w:p w:rsidR="00697D29" w:rsidRDefault="00697D29" w:rsidP="00697D29">
                  <w:pPr>
                    <w:spacing w:after="0"/>
                    <w:jc w:val="center"/>
                  </w:pPr>
                  <w:r>
                    <w:rPr>
                      <w:noProof/>
                      <w:lang w:eastAsia="en-US"/>
                    </w:rPr>
                    <w:drawing>
                      <wp:inline distT="0" distB="0" distL="0" distR="0">
                        <wp:extent cx="1740256" cy="17811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474" b="11897"/>
                                <a:stretch/>
                              </pic:blipFill>
                              <pic:spPr bwMode="auto">
                                <a:xfrm>
                                  <a:off x="0" y="0"/>
                                  <a:ext cx="1743761" cy="17847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7D29" w:rsidRPr="00005EC0" w:rsidRDefault="00697D29" w:rsidP="00697D29">
                  <w:pPr>
                    <w:spacing w:after="0"/>
                    <w:jc w:val="center"/>
                    <w:rPr>
                      <w:rFonts w:asciiTheme="majorHAnsi" w:hAnsiTheme="majorHAnsi"/>
                      <w:sz w:val="18"/>
                      <w:szCs w:val="18"/>
                    </w:rPr>
                  </w:pPr>
                  <w:r>
                    <w:rPr>
                      <w:rFonts w:asciiTheme="majorHAnsi" w:hAnsiTheme="majorHAnsi"/>
                      <w:sz w:val="18"/>
                      <w:szCs w:val="18"/>
                    </w:rPr>
                    <w:t>Rev. Dr. Deborah with her son at the Arab Organization Headquarters</w:t>
                  </w:r>
                </w:p>
              </w:txbxContent>
            </v:textbox>
            <w10:wrap type="tight"/>
          </v:shape>
        </w:pict>
      </w:r>
      <w:r w:rsidR="007B2373" w:rsidRPr="00FF380F">
        <w:rPr>
          <w:rFonts w:ascii="Calibri" w:hAnsi="Calibri"/>
          <w:sz w:val="24"/>
          <w:szCs w:val="24"/>
        </w:rPr>
        <w:t>On Tuesday, February 3, Rev. Dr. Deborah visited the Arab Organization Headquarters. The Arab Organizations Headquarters Building is home to four major Arab organizations: the Arab Fund for Social and Economic Development, OAPEC (Organization of Arab Petroleum Exporting Countries), the Inter-Arab Investment Guarantee Corporation and the Arab Maritime Petroleum Transport Company.</w:t>
      </w:r>
    </w:p>
    <w:p w:rsidR="00C22593" w:rsidRDefault="00C22593" w:rsidP="007B2373">
      <w:pPr>
        <w:ind w:firstLine="720"/>
        <w:jc w:val="both"/>
        <w:rPr>
          <w:rFonts w:ascii="Calibri" w:hAnsi="Calibri"/>
          <w:sz w:val="24"/>
          <w:szCs w:val="24"/>
        </w:rPr>
      </w:pPr>
    </w:p>
    <w:p w:rsidR="00C22593" w:rsidRDefault="00C22593" w:rsidP="007B2373">
      <w:pPr>
        <w:ind w:firstLine="720"/>
        <w:jc w:val="both"/>
        <w:rPr>
          <w:rFonts w:ascii="Calibri" w:hAnsi="Calibri"/>
          <w:sz w:val="24"/>
          <w:szCs w:val="24"/>
        </w:rPr>
      </w:pPr>
    </w:p>
    <w:p w:rsidR="00C22593" w:rsidRDefault="00C22593" w:rsidP="007B2373">
      <w:pPr>
        <w:ind w:firstLine="720"/>
        <w:jc w:val="both"/>
        <w:rPr>
          <w:rFonts w:ascii="Calibri" w:hAnsi="Calibri"/>
          <w:sz w:val="24"/>
          <w:szCs w:val="24"/>
        </w:rPr>
      </w:pPr>
    </w:p>
    <w:p w:rsidR="00C22593" w:rsidRDefault="00C22593" w:rsidP="007B2373">
      <w:pPr>
        <w:ind w:firstLine="720"/>
        <w:jc w:val="both"/>
        <w:rPr>
          <w:rFonts w:ascii="Calibri" w:hAnsi="Calibri"/>
          <w:sz w:val="24"/>
          <w:szCs w:val="24"/>
        </w:rPr>
      </w:pPr>
    </w:p>
    <w:p w:rsidR="00C22593" w:rsidRDefault="00C22593" w:rsidP="007B2373">
      <w:pPr>
        <w:ind w:firstLine="720"/>
        <w:jc w:val="both"/>
        <w:rPr>
          <w:rFonts w:ascii="Calibri" w:hAnsi="Calibri"/>
          <w:sz w:val="24"/>
          <w:szCs w:val="24"/>
        </w:rPr>
      </w:pPr>
    </w:p>
    <w:p w:rsidR="00C22593" w:rsidRDefault="00C22593" w:rsidP="007B2373">
      <w:pPr>
        <w:ind w:firstLine="720"/>
        <w:jc w:val="both"/>
        <w:rPr>
          <w:rFonts w:ascii="Calibri" w:hAnsi="Calibri"/>
          <w:sz w:val="24"/>
          <w:szCs w:val="24"/>
        </w:rPr>
      </w:pPr>
    </w:p>
    <w:p w:rsidR="00C22593" w:rsidRDefault="00C22593" w:rsidP="007B2373">
      <w:pPr>
        <w:ind w:firstLine="720"/>
        <w:jc w:val="both"/>
        <w:rPr>
          <w:rFonts w:ascii="Calibri" w:hAnsi="Calibri"/>
          <w:sz w:val="24"/>
          <w:szCs w:val="24"/>
        </w:rPr>
      </w:pPr>
    </w:p>
    <w:p w:rsidR="007B2373" w:rsidRPr="00FF380F" w:rsidRDefault="007B2373" w:rsidP="00C22593">
      <w:pPr>
        <w:ind w:firstLine="720"/>
        <w:jc w:val="both"/>
        <w:rPr>
          <w:rFonts w:ascii="Calibri" w:hAnsi="Calibri"/>
          <w:sz w:val="24"/>
          <w:szCs w:val="24"/>
        </w:rPr>
      </w:pPr>
      <w:r w:rsidRPr="00FF380F">
        <w:rPr>
          <w:rFonts w:ascii="Calibri" w:hAnsi="Calibri"/>
          <w:sz w:val="24"/>
          <w:szCs w:val="24"/>
        </w:rPr>
        <w:t xml:space="preserve"> The tour was followed by a meeting with Dr. Adel </w:t>
      </w:r>
      <w:proofErr w:type="spellStart"/>
      <w:r w:rsidRPr="00FF380F">
        <w:rPr>
          <w:rFonts w:ascii="Calibri" w:hAnsi="Calibri"/>
          <w:sz w:val="24"/>
          <w:szCs w:val="24"/>
        </w:rPr>
        <w:t>AlFalah</w:t>
      </w:r>
      <w:proofErr w:type="spellEnd"/>
      <w:r w:rsidRPr="00FF380F">
        <w:rPr>
          <w:rFonts w:ascii="Calibri" w:hAnsi="Calibri"/>
          <w:sz w:val="24"/>
          <w:szCs w:val="24"/>
        </w:rPr>
        <w:t xml:space="preserve">, the Deputy Minister of Ministry of Islamic Affairs, who emphasized moderation in Islam and detailed the activities of the Ministry in spreading peace and promoting the importance of dialogue. </w:t>
      </w:r>
    </w:p>
    <w:p w:rsidR="007B2373" w:rsidRDefault="007B2373" w:rsidP="007B2373">
      <w:pPr>
        <w:ind w:firstLine="720"/>
        <w:jc w:val="both"/>
        <w:rPr>
          <w:rFonts w:ascii="Calibri" w:hAnsi="Calibri"/>
          <w:sz w:val="24"/>
          <w:szCs w:val="24"/>
        </w:rPr>
      </w:pPr>
      <w:r w:rsidRPr="00FF380F">
        <w:rPr>
          <w:rFonts w:ascii="Calibri" w:hAnsi="Calibri"/>
          <w:sz w:val="24"/>
          <w:szCs w:val="24"/>
        </w:rPr>
        <w:t>In the evening, Rev. Dr. Deborah went on a tour of the Grand Mosque, which is the largest and the official mosque in the country of Kuwait. After the tour, she gave her second lecture entitled “The View of Religious &amp; Tolerant Co-existence”.</w:t>
      </w:r>
    </w:p>
    <w:p w:rsidR="00C22593" w:rsidRDefault="00F43101" w:rsidP="00C22593">
      <w:pPr>
        <w:ind w:firstLine="720"/>
        <w:jc w:val="both"/>
        <w:rPr>
          <w:rFonts w:ascii="Calibri" w:eastAsia="Times New Roman" w:hAnsi="Calibri" w:cs="Arial"/>
          <w:color w:val="000000"/>
          <w:sz w:val="24"/>
          <w:szCs w:val="24"/>
        </w:rPr>
      </w:pPr>
      <w:r w:rsidRPr="00F43101">
        <w:rPr>
          <w:noProof/>
          <w:lang w:eastAsia="en-US"/>
        </w:rPr>
        <w:pict>
          <v:shape id="Text Box 48" o:spid="_x0000_s1037" type="#_x0000_t202" style="position:absolute;left:0;text-align:left;margin-left:-4.5pt;margin-top:3.65pt;width:337.3pt;height:155.9pt;z-index:-251640832;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" filled="f" fillcolor="white [3201]" stroked="f" strokecolor="black [3213]" strokeweight=".5pt">
            <v:textbox>
              <w:txbxContent>
                <w:p w:rsidR="007B3DA7" w:rsidRDefault="00C22593" w:rsidP="007B3DA7">
                  <w:pPr>
                    <w:spacing w:after="0"/>
                    <w:jc w:val="center"/>
                  </w:pPr>
                  <w:r>
                    <w:rPr>
                      <w:noProof/>
                      <w:lang w:eastAsia="en-US"/>
                    </w:rPr>
                    <w:drawing>
                      <wp:inline distT="0" distB="0" distL="0" distR="0">
                        <wp:extent cx="1912813" cy="1728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34" r="12167" b="5077"/>
                                <a:stretch/>
                              </pic:blipFill>
                              <pic:spPr bwMode="auto">
                                <a:xfrm>
                                  <a:off x="0" y="0"/>
                                  <a:ext cx="1912813" cy="172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B3DA7" w:rsidRPr="00433AEF">
                    <w:rPr>
                      <w:noProof/>
                    </w:rPr>
                    <w:t xml:space="preserve"> </w:t>
                  </w:r>
                  <w:r w:rsidR="007B3DA7">
                    <w:rPr>
                      <w:noProof/>
                      <w:lang w:eastAsia="en-US"/>
                    </w:rPr>
                    <w:drawing>
                      <wp:inline distT="0" distB="0" distL="0" distR="0">
                        <wp:extent cx="2132714" cy="1728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10" t="9910" r="4255"/>
                                <a:stretch/>
                              </pic:blipFill>
                              <pic:spPr bwMode="auto">
                                <a:xfrm>
                                  <a:off x="0" y="0"/>
                                  <a:ext cx="2132714" cy="172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3DA7" w:rsidRPr="00005EC0" w:rsidRDefault="007B3DA7" w:rsidP="00C82F84">
                  <w:pPr>
                    <w:spacing w:after="0"/>
                    <w:jc w:val="center"/>
                    <w:rPr>
                      <w:rFonts w:asciiTheme="majorHAnsi" w:hAnsiTheme="majorHAnsi"/>
                      <w:sz w:val="18"/>
                      <w:szCs w:val="18"/>
                    </w:rPr>
                  </w:pPr>
                  <w:r>
                    <w:rPr>
                      <w:rFonts w:asciiTheme="majorHAnsi" w:hAnsiTheme="majorHAnsi"/>
                      <w:sz w:val="18"/>
                      <w:szCs w:val="18"/>
                    </w:rPr>
                    <w:t xml:space="preserve"> Rev. Dr. Deborah at set of </w:t>
                  </w:r>
                  <w:r w:rsidR="001271E6">
                    <w:rPr>
                      <w:rFonts w:asciiTheme="majorHAnsi" w:hAnsiTheme="majorHAnsi"/>
                      <w:sz w:val="18"/>
                      <w:szCs w:val="18"/>
                    </w:rPr>
                    <w:t>T</w:t>
                  </w:r>
                  <w:r w:rsidR="00B72AAF" w:rsidRPr="00B72AAF">
                    <w:rPr>
                      <w:rFonts w:asciiTheme="majorHAnsi" w:hAnsiTheme="majorHAnsi"/>
                      <w:sz w:val="18"/>
                      <w:szCs w:val="18"/>
                    </w:rPr>
                    <w:t xml:space="preserve">he Seventh Day </w:t>
                  </w:r>
                  <w:r>
                    <w:rPr>
                      <w:rFonts w:asciiTheme="majorHAnsi" w:hAnsiTheme="majorHAnsi"/>
                      <w:sz w:val="18"/>
                      <w:szCs w:val="18"/>
                    </w:rPr>
                    <w:t>(</w:t>
                  </w:r>
                  <w:proofErr w:type="spellStart"/>
                  <w:r>
                    <w:rPr>
                      <w:rFonts w:asciiTheme="majorHAnsi" w:hAnsiTheme="majorHAnsi"/>
                      <w:sz w:val="18"/>
                      <w:szCs w:val="18"/>
                    </w:rPr>
                    <w:t>AlWatan</w:t>
                  </w:r>
                  <w:proofErr w:type="spellEnd"/>
                  <w:r>
                    <w:rPr>
                      <w:rFonts w:asciiTheme="majorHAnsi" w:hAnsiTheme="majorHAnsi"/>
                      <w:sz w:val="18"/>
                      <w:szCs w:val="18"/>
                    </w:rPr>
                    <w:t xml:space="preserve"> TV)</w:t>
                  </w:r>
                </w:p>
              </w:txbxContent>
            </v:textbox>
            <w10:wrap type="tight"/>
          </v:shape>
        </w:pict>
      </w:r>
      <w:r w:rsidRPr="00F43101">
        <w:rPr>
          <w:noProof/>
          <w:lang w:eastAsia="en-US"/>
        </w:rPr>
        <w:pict>
          <v:shape id="Text Box 33" o:spid="_x0000_s1038" type="#_x0000_t202" style="position:absolute;left:0;text-align:left;margin-left:340.2pt;margin-top:3.65pt;width:167.25pt;height:155.9pt;z-index:-25163878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" filled="f" fillcolor="white [3201]" stroked="f" strokecolor="black [3213]" strokeweight=".5pt">
            <v:textbox>
              <w:txbxContent>
                <w:p w:rsidR="007B3DA7" w:rsidRDefault="007B3DA7" w:rsidP="007B3DA7">
                  <w:pPr>
                    <w:spacing w:after="0"/>
                    <w:jc w:val="center"/>
                  </w:pPr>
                  <w:r>
                    <w:rPr>
                      <w:rFonts w:asciiTheme="majorHAnsi" w:hAnsiTheme="majorHAnsi"/>
                      <w:noProof/>
                      <w:lang w:eastAsia="en-US"/>
                    </w:rPr>
                    <w:drawing>
                      <wp:inline distT="0" distB="0" distL="0" distR="0">
                        <wp:extent cx="2010297" cy="1728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2" t="4272" r="13475" b="-142"/>
                                <a:stretch/>
                              </pic:blipFill>
                              <pic:spPr bwMode="auto">
                                <a:xfrm>
                                  <a:off x="0" y="0"/>
                                  <a:ext cx="2010297" cy="172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3DA7" w:rsidRPr="00850354" w:rsidRDefault="007B3DA7" w:rsidP="007B3DA7">
                  <w:pPr>
                    <w:spacing w:after="0"/>
                    <w:jc w:val="center"/>
                    <w:rPr>
                      <w:rFonts w:asciiTheme="majorHAnsi" w:hAnsiTheme="majorHAnsi"/>
                      <w:sz w:val="18"/>
                      <w:szCs w:val="18"/>
                    </w:rPr>
                  </w:pPr>
                  <w:r>
                    <w:rPr>
                      <w:rFonts w:asciiTheme="majorHAnsi" w:hAnsiTheme="majorHAnsi"/>
                      <w:sz w:val="18"/>
                      <w:szCs w:val="18"/>
                    </w:rPr>
                    <w:t>Rev. Dr. Deborah at the Grand Mosque</w:t>
                  </w:r>
                </w:p>
              </w:txbxContent>
            </v:textbox>
            <w10:wrap type="tight"/>
          </v:shape>
        </w:pict>
      </w:r>
    </w:p>
    <w:p w:rsidR="00C22593" w:rsidRDefault="00C22593" w:rsidP="00C22593">
      <w:pPr>
        <w:ind w:firstLine="720"/>
        <w:jc w:val="both"/>
        <w:rPr>
          <w:rFonts w:ascii="Calibri" w:eastAsia="Times New Roman" w:hAnsi="Calibri" w:cs="Arial"/>
          <w:color w:val="000000"/>
          <w:sz w:val="24"/>
          <w:szCs w:val="24"/>
        </w:rPr>
      </w:pPr>
    </w:p>
    <w:p w:rsidR="00C22593" w:rsidRDefault="00C22593" w:rsidP="00C22593">
      <w:pPr>
        <w:ind w:firstLine="720"/>
        <w:jc w:val="both"/>
        <w:rPr>
          <w:rFonts w:ascii="Calibri" w:eastAsia="Times New Roman" w:hAnsi="Calibri" w:cs="Arial"/>
          <w:color w:val="000000"/>
          <w:sz w:val="24"/>
          <w:szCs w:val="24"/>
        </w:rPr>
      </w:pPr>
    </w:p>
    <w:p w:rsidR="00C22593" w:rsidRDefault="00C22593" w:rsidP="00C22593">
      <w:pPr>
        <w:ind w:firstLine="720"/>
        <w:jc w:val="both"/>
        <w:rPr>
          <w:rFonts w:ascii="Calibri" w:eastAsia="Times New Roman" w:hAnsi="Calibri" w:cs="Arial"/>
          <w:color w:val="000000"/>
          <w:sz w:val="24"/>
          <w:szCs w:val="24"/>
        </w:rPr>
      </w:pPr>
    </w:p>
    <w:p w:rsidR="00C22593" w:rsidRDefault="00C22593" w:rsidP="00C22593">
      <w:pPr>
        <w:ind w:firstLine="720"/>
        <w:jc w:val="both"/>
        <w:rPr>
          <w:rFonts w:ascii="Calibri" w:eastAsia="Times New Roman" w:hAnsi="Calibri" w:cs="Arial"/>
          <w:color w:val="000000"/>
          <w:sz w:val="24"/>
          <w:szCs w:val="24"/>
        </w:rPr>
      </w:pPr>
    </w:p>
    <w:p w:rsidR="00C22593" w:rsidRDefault="00C22593" w:rsidP="00C22593">
      <w:pPr>
        <w:ind w:firstLine="720"/>
        <w:jc w:val="both"/>
        <w:rPr>
          <w:rFonts w:ascii="Calibri" w:eastAsia="Times New Roman" w:hAnsi="Calibri" w:cs="Arial"/>
          <w:color w:val="000000"/>
          <w:sz w:val="24"/>
          <w:szCs w:val="24"/>
        </w:rPr>
      </w:pPr>
    </w:p>
    <w:p w:rsidR="00C22593" w:rsidRDefault="00C22593" w:rsidP="00C22593">
      <w:pPr>
        <w:ind w:firstLine="720"/>
        <w:jc w:val="both"/>
        <w:rPr>
          <w:rFonts w:ascii="Calibri" w:eastAsia="Times New Roman" w:hAnsi="Calibri" w:cs="Arial"/>
          <w:color w:val="000000"/>
          <w:sz w:val="24"/>
          <w:szCs w:val="24"/>
        </w:rPr>
      </w:pPr>
    </w:p>
    <w:p w:rsidR="00C22593" w:rsidRDefault="00A027C5" w:rsidP="009E2E9C">
      <w:pPr>
        <w:ind w:firstLine="720"/>
        <w:jc w:val="both"/>
        <w:rPr>
          <w:lang w:eastAsia="en-US"/>
        </w:rPr>
      </w:pPr>
      <w:r w:rsidRPr="00675D1F">
        <w:rPr>
          <w:rFonts w:ascii="Calibri" w:eastAsia="Times New Roman" w:hAnsi="Calibri" w:cs="Arial"/>
          <w:color w:val="000000"/>
          <w:sz w:val="24"/>
          <w:szCs w:val="24"/>
        </w:rPr>
        <w:t xml:space="preserve">In the evening </w:t>
      </w:r>
      <w:r>
        <w:rPr>
          <w:rFonts w:ascii="Calibri" w:eastAsia="Times New Roman" w:hAnsi="Calibri" w:cs="Arial"/>
          <w:color w:val="000000"/>
          <w:sz w:val="24"/>
          <w:szCs w:val="24"/>
        </w:rPr>
        <w:t>Reverend Lindsay</w:t>
      </w:r>
      <w:r w:rsidRPr="00675D1F">
        <w:rPr>
          <w:rFonts w:ascii="Calibri" w:eastAsia="Times New Roman" w:hAnsi="Calibri" w:cs="Arial"/>
          <w:color w:val="000000"/>
          <w:sz w:val="24"/>
          <w:szCs w:val="24"/>
        </w:rPr>
        <w:t xml:space="preserve"> was interviewed by </w:t>
      </w:r>
      <w:r>
        <w:rPr>
          <w:rFonts w:ascii="Calibri" w:eastAsia="Times New Roman" w:hAnsi="Calibri" w:cs="Arial"/>
          <w:color w:val="000000"/>
          <w:sz w:val="24"/>
          <w:szCs w:val="24"/>
        </w:rPr>
        <w:t>a famous anchor Mr. Ahmad Al-</w:t>
      </w:r>
      <w:proofErr w:type="spellStart"/>
      <w:r>
        <w:rPr>
          <w:rFonts w:ascii="Calibri" w:eastAsia="Times New Roman" w:hAnsi="Calibri" w:cs="Arial"/>
          <w:color w:val="000000"/>
          <w:sz w:val="24"/>
          <w:szCs w:val="24"/>
        </w:rPr>
        <w:t>Fahad</w:t>
      </w:r>
      <w:proofErr w:type="spellEnd"/>
      <w:r>
        <w:rPr>
          <w:rFonts w:ascii="Calibri" w:eastAsia="Times New Roman" w:hAnsi="Calibri" w:cs="Arial"/>
          <w:color w:val="000000"/>
          <w:sz w:val="24"/>
          <w:szCs w:val="24"/>
        </w:rPr>
        <w:t xml:space="preserve"> on his famous show “The Seventh Day” </w:t>
      </w:r>
      <w:r w:rsidR="00810F4B">
        <w:rPr>
          <w:rFonts w:ascii="Calibri" w:eastAsia="Times New Roman" w:hAnsi="Calibri" w:cs="Arial"/>
          <w:color w:val="000000"/>
          <w:sz w:val="24"/>
          <w:szCs w:val="24"/>
        </w:rPr>
        <w:t xml:space="preserve">by </w:t>
      </w:r>
      <w:proofErr w:type="spellStart"/>
      <w:r w:rsidR="00810F4B">
        <w:rPr>
          <w:rFonts w:ascii="Calibri" w:eastAsia="Times New Roman" w:hAnsi="Calibri" w:cs="Arial"/>
          <w:color w:val="000000"/>
          <w:sz w:val="24"/>
          <w:szCs w:val="24"/>
        </w:rPr>
        <w:t>AlWatan</w:t>
      </w:r>
      <w:proofErr w:type="spellEnd"/>
      <w:r w:rsidR="00810F4B">
        <w:rPr>
          <w:rFonts w:ascii="Calibri" w:eastAsia="Times New Roman" w:hAnsi="Calibri" w:cs="Arial"/>
          <w:color w:val="000000"/>
          <w:sz w:val="24"/>
          <w:szCs w:val="24"/>
        </w:rPr>
        <w:t xml:space="preserve"> TV </w:t>
      </w:r>
      <w:r>
        <w:rPr>
          <w:rFonts w:ascii="Calibri" w:eastAsia="Times New Roman" w:hAnsi="Calibri" w:cs="Arial"/>
          <w:color w:val="000000"/>
          <w:sz w:val="24"/>
          <w:szCs w:val="24"/>
        </w:rPr>
        <w:t xml:space="preserve">were they discussed the importance of interfaith dialogue.  The show has lots of viewers both in Kuwait and outside Kuwait. </w:t>
      </w:r>
    </w:p>
    <w:p w:rsidR="00C22593" w:rsidRPr="00C22593" w:rsidRDefault="00C22593" w:rsidP="00C22593">
      <w:pPr>
        <w:rPr>
          <w:lang w:eastAsia="en-US"/>
        </w:rPr>
      </w:pPr>
    </w:p>
    <w:p w:rsidR="00A027C5" w:rsidRDefault="00A027C5" w:rsidP="00A24ED5">
      <w:pPr>
        <w:pStyle w:val="Heading1"/>
        <w:spacing w:before="0" w:after="0"/>
        <w:rPr>
          <w:rFonts w:ascii="Calibri" w:hAnsi="Calibri" w:cstheme="minorBidi"/>
          <w:b/>
          <w:bCs/>
          <w:color w:val="auto"/>
          <w:u w:val="single"/>
          <w:lang w:eastAsia="en-US"/>
        </w:rPr>
      </w:pPr>
      <w:r>
        <w:rPr>
          <w:rFonts w:ascii="Calibri" w:hAnsi="Calibri" w:cstheme="minorBidi"/>
          <w:b/>
          <w:bCs/>
          <w:color w:val="auto"/>
          <w:u w:val="single"/>
          <w:lang w:eastAsia="en-US"/>
        </w:rPr>
        <w:lastRenderedPageBreak/>
        <w:t>links to rev. deborah activities in kuwait</w:t>
      </w:r>
    </w:p>
    <w:p w:rsidR="00A24ED5" w:rsidRDefault="00A24ED5" w:rsidP="00A24ED5">
      <w:pPr>
        <w:spacing w:after="0" w:line="240" w:lineRule="auto"/>
        <w:rPr>
          <w:lang w:eastAsia="en-US"/>
        </w:rPr>
      </w:pPr>
    </w:p>
    <w:p w:rsidR="00710A50" w:rsidRDefault="00A027C5" w:rsidP="00A24ED5">
      <w:pPr>
        <w:spacing w:after="0" w:line="240" w:lineRule="auto"/>
        <w:rPr>
          <w:lang w:eastAsia="en-US"/>
        </w:rPr>
      </w:pPr>
      <w:proofErr w:type="spellStart"/>
      <w:proofErr w:type="gramStart"/>
      <w:r>
        <w:rPr>
          <w:lang w:eastAsia="en-US"/>
        </w:rPr>
        <w:t>Alwatan</w:t>
      </w:r>
      <w:proofErr w:type="spellEnd"/>
      <w:r>
        <w:rPr>
          <w:lang w:eastAsia="en-US"/>
        </w:rPr>
        <w:t xml:space="preserve"> TV interview with Rev. Deborah on “The Seventh Day” show.</w:t>
      </w:r>
      <w:proofErr w:type="gramEnd"/>
    </w:p>
    <w:p w:rsidR="00710A50" w:rsidRDefault="00F43101" w:rsidP="00A24ED5">
      <w:pPr>
        <w:spacing w:after="0" w:line="240" w:lineRule="auto"/>
      </w:pPr>
      <w:hyperlink r:id="rId25" w:history="1">
        <w:r w:rsidR="006F7027" w:rsidRPr="004A0F26">
          <w:rPr>
            <w:rStyle w:val="Hyperlink"/>
            <w:lang w:eastAsia="en-US"/>
          </w:rPr>
          <w:t>https://www.youtube.com/watch?v=piFnPbbFzNQ</w:t>
        </w:r>
      </w:hyperlink>
    </w:p>
    <w:p w:rsidR="00A027C5" w:rsidRDefault="00A027C5" w:rsidP="00A24ED5">
      <w:pPr>
        <w:spacing w:line="240" w:lineRule="auto"/>
      </w:pPr>
    </w:p>
    <w:p w:rsidR="00A027C5" w:rsidRDefault="00A027C5" w:rsidP="00A24ED5">
      <w:pPr>
        <w:spacing w:after="0" w:line="240" w:lineRule="auto"/>
        <w:rPr>
          <w:lang w:eastAsia="en-US"/>
        </w:rPr>
      </w:pPr>
      <w:r>
        <w:rPr>
          <w:lang w:eastAsia="en-US"/>
        </w:rPr>
        <w:t xml:space="preserve">An article on Rev. Deborah visit to Kuwait by </w:t>
      </w:r>
      <w:proofErr w:type="spellStart"/>
      <w:r>
        <w:rPr>
          <w:lang w:eastAsia="en-US"/>
        </w:rPr>
        <w:t>Alkuwaitiya</w:t>
      </w:r>
      <w:proofErr w:type="spellEnd"/>
      <w:r>
        <w:rPr>
          <w:lang w:eastAsia="en-US"/>
        </w:rPr>
        <w:t xml:space="preserve"> Newspaper</w:t>
      </w:r>
    </w:p>
    <w:p w:rsidR="000A7E2E" w:rsidRDefault="00F43101" w:rsidP="00A24ED5">
      <w:pPr>
        <w:spacing w:after="0" w:line="240" w:lineRule="auto"/>
      </w:pPr>
      <w:hyperlink r:id="rId26" w:history="1">
        <w:r w:rsidR="000A7E2E" w:rsidRPr="004A0F26">
          <w:rPr>
            <w:rStyle w:val="Hyperlink"/>
            <w:lang w:eastAsia="en-US"/>
          </w:rPr>
          <w:t>http://alkuwaityah.com/Article.aspx?id=184411</w:t>
        </w:r>
      </w:hyperlink>
    </w:p>
    <w:p w:rsidR="00A027C5" w:rsidRDefault="00A027C5" w:rsidP="00A24ED5">
      <w:pPr>
        <w:spacing w:line="240" w:lineRule="auto"/>
        <w:rPr>
          <w:lang w:eastAsia="en-US"/>
        </w:rPr>
      </w:pPr>
    </w:p>
    <w:p w:rsidR="000A7E2E" w:rsidRDefault="00A027C5" w:rsidP="00A24ED5">
      <w:pPr>
        <w:spacing w:after="0" w:line="240" w:lineRule="auto"/>
        <w:rPr>
          <w:lang w:eastAsia="en-US"/>
        </w:rPr>
      </w:pPr>
      <w:r>
        <w:rPr>
          <w:lang w:eastAsia="en-US"/>
        </w:rPr>
        <w:t>An article on Rev. Deborah visit to Kuwait by KUNA</w:t>
      </w:r>
    </w:p>
    <w:p w:rsidR="006F7027" w:rsidRDefault="00F43101" w:rsidP="00A24ED5">
      <w:pPr>
        <w:spacing w:after="0" w:line="240" w:lineRule="auto"/>
      </w:pPr>
      <w:hyperlink r:id="rId27" w:history="1">
        <w:r w:rsidR="006F7027" w:rsidRPr="004A0F26">
          <w:rPr>
            <w:rStyle w:val="Hyperlink"/>
            <w:lang w:eastAsia="en-US"/>
          </w:rPr>
          <w:t>http://www.kuna.net.kw/ArticleDetails.aspx?id=2422605&amp;language=en</w:t>
        </w:r>
      </w:hyperlink>
    </w:p>
    <w:p w:rsidR="00A027C5" w:rsidRDefault="00A027C5" w:rsidP="00A24ED5">
      <w:pPr>
        <w:spacing w:line="240" w:lineRule="auto"/>
      </w:pPr>
    </w:p>
    <w:p w:rsidR="00A027C5" w:rsidRDefault="00A027C5" w:rsidP="00A24ED5">
      <w:pPr>
        <w:spacing w:after="0" w:line="240" w:lineRule="auto"/>
        <w:rPr>
          <w:lang w:eastAsia="en-US"/>
        </w:rPr>
      </w:pPr>
      <w:r>
        <w:rPr>
          <w:lang w:eastAsia="en-US"/>
        </w:rPr>
        <w:t xml:space="preserve">An article on Rev. Deborah visit to Kuwait by </w:t>
      </w:r>
      <w:proofErr w:type="spellStart"/>
      <w:r>
        <w:rPr>
          <w:lang w:eastAsia="en-US"/>
        </w:rPr>
        <w:t>Alwatan</w:t>
      </w:r>
      <w:proofErr w:type="spellEnd"/>
      <w:r>
        <w:rPr>
          <w:lang w:eastAsia="en-US"/>
        </w:rPr>
        <w:t xml:space="preserve"> Newspaper</w:t>
      </w:r>
    </w:p>
    <w:p w:rsidR="006F7027" w:rsidRDefault="00F43101" w:rsidP="00A24ED5">
      <w:pPr>
        <w:spacing w:after="0" w:line="240" w:lineRule="auto"/>
      </w:pPr>
      <w:hyperlink r:id="rId28" w:history="1">
        <w:r w:rsidR="006F7027" w:rsidRPr="004A0F26">
          <w:rPr>
            <w:rStyle w:val="Hyperlink"/>
            <w:lang w:eastAsia="en-US"/>
          </w:rPr>
          <w:t>http://alwatan.kuwait.tt/articledetails.aspx?Id=416198</w:t>
        </w:r>
      </w:hyperlink>
    </w:p>
    <w:p w:rsidR="00A027C5" w:rsidRDefault="00A027C5" w:rsidP="00A24ED5">
      <w:pPr>
        <w:spacing w:line="240" w:lineRule="auto"/>
        <w:rPr>
          <w:lang w:eastAsia="en-US"/>
        </w:rPr>
      </w:pPr>
    </w:p>
    <w:p w:rsidR="00A027C5" w:rsidRDefault="00A027C5" w:rsidP="00A24ED5">
      <w:pPr>
        <w:spacing w:after="0" w:line="240" w:lineRule="auto"/>
        <w:rPr>
          <w:lang w:eastAsia="en-US"/>
        </w:rPr>
      </w:pPr>
      <w:r>
        <w:rPr>
          <w:lang w:eastAsia="en-US"/>
        </w:rPr>
        <w:t>An article on Rev. Deborah visit to Kuwait by Kuwait TV</w:t>
      </w:r>
    </w:p>
    <w:p w:rsidR="005B17A8" w:rsidRDefault="00F43101" w:rsidP="00A24ED5">
      <w:pPr>
        <w:spacing w:after="0" w:line="240" w:lineRule="auto"/>
        <w:rPr>
          <w:lang w:eastAsia="en-US"/>
        </w:rPr>
      </w:pPr>
      <w:hyperlink r:id="rId29" w:history="1">
        <w:r w:rsidR="005B17A8" w:rsidRPr="004A0F26">
          <w:rPr>
            <w:rStyle w:val="Hyperlink"/>
            <w:lang w:eastAsia="en-US"/>
          </w:rPr>
          <w:t>http://www.media.gov.kw/News/show_news_details.aspx?id=22347&amp;cid=6</w:t>
        </w:r>
      </w:hyperlink>
    </w:p>
    <w:p w:rsidR="005B17A8" w:rsidRDefault="005B17A8" w:rsidP="00A24ED5">
      <w:pPr>
        <w:spacing w:after="0" w:line="240" w:lineRule="auto"/>
        <w:rPr>
          <w:lang w:eastAsia="en-US"/>
        </w:rPr>
      </w:pPr>
    </w:p>
    <w:p w:rsidR="00710A50" w:rsidRDefault="00710A50" w:rsidP="00A24ED5">
      <w:pPr>
        <w:spacing w:after="0" w:line="240" w:lineRule="auto"/>
        <w:rPr>
          <w:lang w:eastAsia="en-US"/>
        </w:rPr>
      </w:pPr>
    </w:p>
    <w:p w:rsidR="00710A50" w:rsidRPr="006D5906" w:rsidRDefault="006D5906" w:rsidP="00A24ED5">
      <w:pPr>
        <w:spacing w:after="0" w:line="240" w:lineRule="auto"/>
        <w:rPr>
          <w:rFonts w:ascii="Calibri" w:hAnsi="Calibri"/>
          <w:b/>
          <w:sz w:val="32"/>
          <w:szCs w:val="32"/>
          <w:u w:val="single"/>
        </w:rPr>
      </w:pPr>
      <w:r w:rsidRPr="006D5906">
        <w:rPr>
          <w:rFonts w:ascii="Calibri" w:hAnsi="Calibri"/>
          <w:b/>
          <w:sz w:val="32"/>
          <w:szCs w:val="32"/>
          <w:u w:val="single"/>
        </w:rPr>
        <w:t xml:space="preserve">STUDENT RESPONSES TO THE KUWAIT DIALOGUES     </w:t>
      </w:r>
    </w:p>
    <w:p w:rsidR="00710A50" w:rsidRPr="00AF2369" w:rsidRDefault="00710A50" w:rsidP="00A24ED5">
      <w:pPr>
        <w:spacing w:after="0" w:line="240" w:lineRule="auto"/>
        <w:rPr>
          <w:rFonts w:ascii="Times New Roman" w:hAnsi="Times New Roman"/>
        </w:rPr>
      </w:pPr>
      <w:r w:rsidRPr="00AF2369">
        <w:rPr>
          <w:rFonts w:ascii="Times New Roman" w:hAnsi="Times New Roman"/>
        </w:rPr>
        <w:t xml:space="preserve">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“Media  inaccurately  portrays  stereotypes  about  Arab  Muslim  living  based  on  what  they  want    you  to  believe.  This is clear from th</w:t>
      </w:r>
      <w:r w:rsidR="006D5906">
        <w:rPr>
          <w:rFonts w:ascii="Calibri" w:hAnsi="Calibri"/>
          <w:sz w:val="24"/>
          <w:szCs w:val="24"/>
        </w:rPr>
        <w:t>e</w:t>
      </w:r>
      <w:r w:rsidRPr="006D5906">
        <w:rPr>
          <w:rFonts w:ascii="Calibri" w:hAnsi="Calibri"/>
          <w:sz w:val="24"/>
          <w:szCs w:val="24"/>
        </w:rPr>
        <w:t xml:space="preserve"> </w:t>
      </w:r>
      <w:r w:rsidR="006D5906">
        <w:rPr>
          <w:rFonts w:ascii="Calibri" w:hAnsi="Calibri"/>
          <w:sz w:val="24"/>
          <w:szCs w:val="24"/>
        </w:rPr>
        <w:t>discussion</w:t>
      </w:r>
      <w:r w:rsidRPr="006D5906">
        <w:rPr>
          <w:rFonts w:ascii="Calibri" w:hAnsi="Calibri"/>
          <w:sz w:val="24"/>
          <w:szCs w:val="24"/>
        </w:rPr>
        <w:t xml:space="preserve"> with </w:t>
      </w:r>
      <w:r w:rsidR="006D5906">
        <w:rPr>
          <w:rFonts w:ascii="Calibri" w:hAnsi="Calibri"/>
          <w:sz w:val="24"/>
          <w:szCs w:val="24"/>
        </w:rPr>
        <w:t>fellow Arabs and Muslims</w:t>
      </w:r>
      <w:r w:rsidRPr="006D5906">
        <w:rPr>
          <w:rFonts w:ascii="Calibri" w:hAnsi="Calibri"/>
          <w:sz w:val="24"/>
          <w:szCs w:val="24"/>
        </w:rPr>
        <w:t xml:space="preserve">.” </w:t>
      </w:r>
    </w:p>
    <w:p w:rsidR="00710A50" w:rsidRPr="006D5906" w:rsidRDefault="006D5906" w:rsidP="00A24ED5">
      <w:pPr>
        <w:spacing w:after="0" w:line="240" w:lineRule="auto"/>
        <w:rPr>
          <w:rFonts w:ascii="Calibri" w:hAnsi="Calibri"/>
          <w:b/>
          <w:i/>
          <w:sz w:val="24"/>
          <w:szCs w:val="24"/>
        </w:rPr>
      </w:pPr>
      <w:r>
        <w:rPr>
          <w:rFonts w:ascii="Calibri" w:hAnsi="Calibri"/>
          <w:b/>
          <w:i/>
          <w:sz w:val="24"/>
          <w:szCs w:val="24"/>
        </w:rPr>
        <w:t xml:space="preserve">Anita Tracy – Pennsylvania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“Talking  directly  to  someone  is  much  more  effective  and  reliable  than  a  Google  search.  Personal    exchange is most important.”  </w:t>
      </w:r>
    </w:p>
    <w:p w:rsidR="00710A50" w:rsidRPr="006D5906" w:rsidRDefault="006D5906" w:rsidP="00A24ED5">
      <w:pPr>
        <w:spacing w:after="0" w:line="240" w:lineRule="auto"/>
        <w:rPr>
          <w:rFonts w:ascii="Calibri" w:hAnsi="Calibri"/>
          <w:b/>
          <w:i/>
          <w:sz w:val="24"/>
          <w:szCs w:val="24"/>
        </w:rPr>
      </w:pPr>
      <w:r>
        <w:rPr>
          <w:rFonts w:ascii="Calibri" w:hAnsi="Calibri"/>
          <w:b/>
          <w:i/>
          <w:sz w:val="24"/>
          <w:szCs w:val="24"/>
        </w:rPr>
        <w:t xml:space="preserve">Ahmad </w:t>
      </w:r>
      <w:proofErr w:type="spellStart"/>
      <w:r>
        <w:rPr>
          <w:rFonts w:ascii="Calibri" w:hAnsi="Calibri"/>
          <w:b/>
          <w:i/>
          <w:sz w:val="24"/>
          <w:szCs w:val="24"/>
        </w:rPr>
        <w:t>Kandar</w:t>
      </w:r>
      <w:proofErr w:type="spellEnd"/>
      <w:r w:rsidR="00710A50" w:rsidRPr="006D5906">
        <w:rPr>
          <w:rFonts w:ascii="Calibri" w:hAnsi="Calibri"/>
          <w:b/>
          <w:i/>
          <w:sz w:val="24"/>
          <w:szCs w:val="24"/>
        </w:rPr>
        <w:t xml:space="preserve"> – </w:t>
      </w:r>
      <w:r>
        <w:rPr>
          <w:rFonts w:ascii="Calibri" w:hAnsi="Calibri"/>
          <w:b/>
          <w:i/>
          <w:sz w:val="24"/>
          <w:szCs w:val="24"/>
        </w:rPr>
        <w:t>Egypt</w:t>
      </w:r>
      <w:r w:rsidR="00710A50" w:rsidRPr="006D5906">
        <w:rPr>
          <w:rFonts w:ascii="Calibri" w:hAnsi="Calibri"/>
          <w:b/>
          <w:i/>
          <w:sz w:val="24"/>
          <w:szCs w:val="24"/>
        </w:rPr>
        <w:t xml:space="preserve"> </w:t>
      </w:r>
    </w:p>
    <w:p w:rsidR="00710A50" w:rsidRPr="006D5906" w:rsidRDefault="00710A50" w:rsidP="00A24ED5">
      <w:pPr>
        <w:spacing w:after="0" w:line="240" w:lineRule="auto"/>
        <w:rPr>
          <w:rFonts w:ascii="Calibri" w:hAnsi="Calibri"/>
          <w:sz w:val="24"/>
          <w:szCs w:val="24"/>
        </w:rPr>
      </w:pP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“It  is important  that we remember  to  look  through  several  points  of view  before  making  any conclusions.  We should assume that most of our ass</w:t>
      </w:r>
      <w:r w:rsidR="006D5906">
        <w:rPr>
          <w:rFonts w:ascii="Calibri" w:hAnsi="Calibri"/>
          <w:sz w:val="24"/>
          <w:szCs w:val="24"/>
        </w:rPr>
        <w:t>umptions about others are wrong and interfaith dialogue proved that</w:t>
      </w:r>
      <w:r w:rsidRPr="006D5906">
        <w:rPr>
          <w:rFonts w:ascii="Calibri" w:hAnsi="Calibri"/>
          <w:sz w:val="24"/>
          <w:szCs w:val="24"/>
        </w:rPr>
        <w:t xml:space="preserve">” </w:t>
      </w:r>
    </w:p>
    <w:p w:rsidR="00710A50" w:rsidRPr="006D5906" w:rsidRDefault="00710A50" w:rsidP="00A24ED5">
      <w:pPr>
        <w:spacing w:after="0" w:line="240" w:lineRule="auto"/>
        <w:rPr>
          <w:rFonts w:ascii="Calibri" w:hAnsi="Calibri"/>
          <w:b/>
          <w:i/>
          <w:sz w:val="24"/>
          <w:szCs w:val="24"/>
        </w:rPr>
      </w:pPr>
      <w:proofErr w:type="spellStart"/>
      <w:r w:rsidRPr="006D5906">
        <w:rPr>
          <w:rFonts w:ascii="Calibri" w:hAnsi="Calibri"/>
          <w:b/>
          <w:i/>
          <w:sz w:val="24"/>
          <w:szCs w:val="24"/>
        </w:rPr>
        <w:t>Mafaz</w:t>
      </w:r>
      <w:proofErr w:type="spellEnd"/>
      <w:r w:rsidRPr="006D5906">
        <w:rPr>
          <w:rFonts w:ascii="Calibri" w:hAnsi="Calibri"/>
          <w:b/>
          <w:i/>
          <w:sz w:val="24"/>
          <w:szCs w:val="24"/>
        </w:rPr>
        <w:t xml:space="preserve"> </w:t>
      </w:r>
      <w:proofErr w:type="spellStart"/>
      <w:r w:rsidRPr="006D5906">
        <w:rPr>
          <w:rFonts w:ascii="Calibri" w:hAnsi="Calibri"/>
          <w:b/>
          <w:i/>
          <w:sz w:val="24"/>
          <w:szCs w:val="24"/>
        </w:rPr>
        <w:t>Suwaidan</w:t>
      </w:r>
      <w:proofErr w:type="spellEnd"/>
      <w:r w:rsidRPr="006D5906">
        <w:rPr>
          <w:rFonts w:ascii="Calibri" w:hAnsi="Calibri"/>
          <w:b/>
          <w:i/>
          <w:sz w:val="24"/>
          <w:szCs w:val="24"/>
        </w:rPr>
        <w:t xml:space="preserve"> –Kuwait </w:t>
      </w:r>
    </w:p>
    <w:p w:rsidR="00710A50" w:rsidRPr="006D5906" w:rsidRDefault="00710A50" w:rsidP="00A24ED5">
      <w:pPr>
        <w:spacing w:after="0" w:line="240" w:lineRule="auto"/>
        <w:rPr>
          <w:rFonts w:ascii="Calibri" w:hAnsi="Calibri"/>
          <w:sz w:val="24"/>
          <w:szCs w:val="24"/>
        </w:rPr>
      </w:pP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“For  me  the  most  important  thing  that  came  up  in  the  </w:t>
      </w:r>
      <w:r w:rsidR="006D5906">
        <w:rPr>
          <w:rFonts w:ascii="Calibri" w:hAnsi="Calibri"/>
          <w:sz w:val="24"/>
          <w:szCs w:val="24"/>
        </w:rPr>
        <w:t xml:space="preserve">interfaith </w:t>
      </w:r>
      <w:proofErr w:type="spellStart"/>
      <w:r w:rsidR="006D5906">
        <w:rPr>
          <w:rFonts w:ascii="Calibri" w:hAnsi="Calibri"/>
          <w:sz w:val="24"/>
          <w:szCs w:val="24"/>
        </w:rPr>
        <w:t>dialouge</w:t>
      </w:r>
      <w:proofErr w:type="spellEnd"/>
      <w:r w:rsidRPr="006D5906">
        <w:rPr>
          <w:rFonts w:ascii="Calibri" w:hAnsi="Calibri"/>
          <w:sz w:val="24"/>
          <w:szCs w:val="24"/>
        </w:rPr>
        <w:t xml:space="preserve">  was  how  much  we  could    actually   connect   and    deepen   our   understanding  not   only    of   one   another,    but   of   how  our    cultures  as  a  whole  perceive  one  another.  Once  we  moved  past  the  normal  barrier  of  Americans  asking    questions  and  </w:t>
      </w:r>
      <w:r w:rsidR="006D5906">
        <w:rPr>
          <w:rFonts w:ascii="Calibri" w:hAnsi="Calibri"/>
          <w:sz w:val="24"/>
          <w:szCs w:val="24"/>
        </w:rPr>
        <w:t>Muslims</w:t>
      </w:r>
      <w:r w:rsidRPr="006D5906">
        <w:rPr>
          <w:rFonts w:ascii="Calibri" w:hAnsi="Calibri"/>
          <w:sz w:val="24"/>
          <w:szCs w:val="24"/>
        </w:rPr>
        <w:t xml:space="preserve">  answering,  we  were  able  to  get  to  more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‘neutral’  ground  that  everyone  could  play  an  equal  part  of. ”</w:t>
      </w:r>
    </w:p>
    <w:p w:rsidR="00710A50" w:rsidRPr="006D5906" w:rsidRDefault="00710A50" w:rsidP="00A24ED5">
      <w:pPr>
        <w:spacing w:after="0" w:line="240" w:lineRule="auto"/>
        <w:rPr>
          <w:rFonts w:ascii="Calibri" w:hAnsi="Calibri"/>
          <w:b/>
          <w:i/>
          <w:sz w:val="24"/>
          <w:szCs w:val="24"/>
        </w:rPr>
      </w:pPr>
      <w:r w:rsidRPr="006D5906">
        <w:rPr>
          <w:rFonts w:ascii="Calibri" w:hAnsi="Calibri"/>
          <w:b/>
          <w:i/>
          <w:sz w:val="24"/>
          <w:szCs w:val="24"/>
        </w:rPr>
        <w:t xml:space="preserve">Beatrice Hunt – </w:t>
      </w:r>
      <w:r w:rsidR="006D5906">
        <w:rPr>
          <w:rFonts w:ascii="Calibri" w:hAnsi="Calibri"/>
          <w:b/>
          <w:i/>
          <w:sz w:val="24"/>
          <w:szCs w:val="24"/>
        </w:rPr>
        <w:t>Florida</w:t>
      </w:r>
      <w:r w:rsidRPr="006D5906">
        <w:rPr>
          <w:rFonts w:ascii="Calibri" w:hAnsi="Calibri"/>
          <w:b/>
          <w:i/>
          <w:sz w:val="24"/>
          <w:szCs w:val="24"/>
        </w:rPr>
        <w:t xml:space="preserve">      </w:t>
      </w:r>
    </w:p>
    <w:p w:rsidR="00710A50" w:rsidRDefault="00710A50" w:rsidP="00A24ED5">
      <w:pPr>
        <w:spacing w:after="0" w:line="240" w:lineRule="auto"/>
        <w:rPr>
          <w:lang w:eastAsia="en-US"/>
        </w:rPr>
      </w:pPr>
    </w:p>
    <w:p w:rsidR="00A24ED5" w:rsidRDefault="00A24ED5" w:rsidP="00A24ED5">
      <w:pPr>
        <w:spacing w:after="0" w:line="240" w:lineRule="auto"/>
        <w:rPr>
          <w:rFonts w:ascii="Calibri" w:hAnsi="Calibri"/>
          <w:b/>
          <w:sz w:val="32"/>
          <w:szCs w:val="32"/>
          <w:u w:val="single"/>
        </w:rPr>
      </w:pPr>
    </w:p>
    <w:p w:rsidR="00A24ED5" w:rsidRDefault="00A24ED5" w:rsidP="00A24ED5">
      <w:pPr>
        <w:spacing w:after="0" w:line="240" w:lineRule="auto"/>
        <w:rPr>
          <w:rFonts w:ascii="Calibri" w:hAnsi="Calibri"/>
          <w:b/>
          <w:sz w:val="32"/>
          <w:szCs w:val="32"/>
          <w:u w:val="single"/>
        </w:rPr>
      </w:pPr>
    </w:p>
    <w:p w:rsidR="00710A50" w:rsidRPr="006D5906" w:rsidRDefault="006D5906" w:rsidP="00A24ED5">
      <w:pPr>
        <w:spacing w:after="0" w:line="240" w:lineRule="auto"/>
        <w:rPr>
          <w:rFonts w:ascii="Calibri" w:hAnsi="Calibri"/>
          <w:b/>
          <w:sz w:val="32"/>
          <w:szCs w:val="32"/>
          <w:u w:val="single"/>
        </w:rPr>
      </w:pPr>
      <w:r w:rsidRPr="006D5906">
        <w:rPr>
          <w:rFonts w:ascii="Calibri" w:hAnsi="Calibri"/>
          <w:b/>
          <w:sz w:val="32"/>
          <w:szCs w:val="32"/>
          <w:u w:val="single"/>
        </w:rPr>
        <w:lastRenderedPageBreak/>
        <w:t>CHANGING ATTITUDES</w:t>
      </w:r>
    </w:p>
    <w:p w:rsidR="00710A50" w:rsidRPr="00057CFA" w:rsidRDefault="00710A50" w:rsidP="00A24ED5">
      <w:pPr>
        <w:spacing w:after="0" w:line="240" w:lineRule="auto"/>
        <w:jc w:val="center"/>
        <w:rPr>
          <w:rFonts w:ascii="Times New Roman" w:hAnsi="Times New Roman"/>
          <w:b/>
          <w:sz w:val="24"/>
          <w:szCs w:val="24"/>
        </w:rPr>
      </w:pP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During the </w:t>
      </w:r>
      <w:r w:rsidR="006D5906">
        <w:rPr>
          <w:rFonts w:ascii="Calibri" w:hAnsi="Calibri"/>
          <w:sz w:val="24"/>
          <w:szCs w:val="24"/>
        </w:rPr>
        <w:t xml:space="preserve">interfaith </w:t>
      </w:r>
      <w:r w:rsidRPr="006D5906">
        <w:rPr>
          <w:rFonts w:ascii="Calibri" w:hAnsi="Calibri"/>
          <w:sz w:val="24"/>
          <w:szCs w:val="24"/>
        </w:rPr>
        <w:t xml:space="preserve">dialogue we asked the </w:t>
      </w:r>
      <w:r w:rsidR="006D5906">
        <w:rPr>
          <w:rFonts w:ascii="Calibri" w:hAnsi="Calibri"/>
          <w:sz w:val="24"/>
          <w:szCs w:val="24"/>
        </w:rPr>
        <w:t>attendees</w:t>
      </w:r>
      <w:r w:rsidRPr="006D5906">
        <w:rPr>
          <w:rFonts w:ascii="Calibri" w:hAnsi="Calibri"/>
          <w:sz w:val="24"/>
          <w:szCs w:val="24"/>
        </w:rPr>
        <w:t xml:space="preserve"> a series of pre and post dialogue questions designed to measure the degree to which their attitudes shifted as a result of the conversations with counterpart </w:t>
      </w:r>
      <w:r w:rsidR="006D5906">
        <w:rPr>
          <w:rFonts w:ascii="Calibri" w:hAnsi="Calibri"/>
          <w:sz w:val="24"/>
          <w:szCs w:val="24"/>
        </w:rPr>
        <w:t>attendees</w:t>
      </w:r>
      <w:r w:rsidRPr="006D5906">
        <w:rPr>
          <w:rFonts w:ascii="Calibri" w:hAnsi="Calibri"/>
          <w:sz w:val="24"/>
          <w:szCs w:val="24"/>
        </w:rPr>
        <w:t xml:space="preserve">.   The results are encouraging.  For example:  </w:t>
      </w:r>
    </w:p>
    <w:p w:rsidR="00710A50" w:rsidRPr="006D5906" w:rsidRDefault="00710A50" w:rsidP="00A24ED5">
      <w:pPr>
        <w:spacing w:after="0" w:line="240" w:lineRule="auto"/>
        <w:rPr>
          <w:rFonts w:ascii="Calibri" w:hAnsi="Calibri"/>
          <w:sz w:val="24"/>
          <w:szCs w:val="24"/>
        </w:rPr>
      </w:pPr>
    </w:p>
    <w:p w:rsidR="00710A50" w:rsidRPr="006D5906" w:rsidRDefault="00710A50" w:rsidP="00A24ED5">
      <w:pPr>
        <w:spacing w:after="0" w:line="240" w:lineRule="auto"/>
        <w:rPr>
          <w:rFonts w:ascii="Calibri" w:hAnsi="Calibri"/>
          <w:b/>
          <w:sz w:val="24"/>
          <w:szCs w:val="24"/>
        </w:rPr>
      </w:pPr>
      <w:r w:rsidRPr="006D5906">
        <w:rPr>
          <w:rFonts w:ascii="Calibri" w:hAnsi="Calibri"/>
          <w:b/>
          <w:sz w:val="24"/>
          <w:szCs w:val="24"/>
        </w:rPr>
        <w:t xml:space="preserve">Changing Attitudes about the Middle East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“It is safe for </w:t>
      </w:r>
      <w:r w:rsidR="006D5906">
        <w:rPr>
          <w:rFonts w:ascii="Calibri" w:hAnsi="Calibri"/>
          <w:sz w:val="24"/>
          <w:szCs w:val="24"/>
        </w:rPr>
        <w:t>Westerners</w:t>
      </w:r>
      <w:r w:rsidRPr="006D5906">
        <w:rPr>
          <w:rFonts w:ascii="Calibri" w:hAnsi="Calibri"/>
          <w:sz w:val="24"/>
          <w:szCs w:val="24"/>
        </w:rPr>
        <w:t xml:space="preserve"> to visit</w:t>
      </w:r>
      <w:r w:rsidR="006D5906">
        <w:rPr>
          <w:rFonts w:ascii="Calibri" w:hAnsi="Calibri"/>
          <w:sz w:val="24"/>
          <w:szCs w:val="24"/>
        </w:rPr>
        <w:t xml:space="preserve"> and live in</w:t>
      </w:r>
      <w:r w:rsidRPr="006D5906">
        <w:rPr>
          <w:rFonts w:ascii="Calibri" w:hAnsi="Calibri"/>
          <w:sz w:val="24"/>
          <w:szCs w:val="24"/>
        </w:rPr>
        <w:t xml:space="preserve"> Arab‐Muslim Middle Eastern countries.”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                  Pre </w:t>
      </w:r>
      <w:r w:rsidR="006D5906">
        <w:rPr>
          <w:rFonts w:ascii="Calibri" w:hAnsi="Calibri"/>
          <w:sz w:val="24"/>
          <w:szCs w:val="24"/>
        </w:rPr>
        <w:t>dialogue</w:t>
      </w:r>
      <w:r w:rsidRPr="006D5906">
        <w:rPr>
          <w:rFonts w:ascii="Calibri" w:hAnsi="Calibri"/>
          <w:sz w:val="24"/>
          <w:szCs w:val="24"/>
        </w:rPr>
        <w:t xml:space="preserve"> response:           </w:t>
      </w:r>
      <w:r w:rsidR="00675D1F">
        <w:rPr>
          <w:rFonts w:ascii="Calibri" w:hAnsi="Calibri"/>
          <w:sz w:val="24"/>
          <w:szCs w:val="24"/>
        </w:rPr>
        <w:t>34</w:t>
      </w:r>
      <w:r w:rsidRPr="006D5906">
        <w:rPr>
          <w:rFonts w:ascii="Calibri" w:hAnsi="Calibri"/>
          <w:sz w:val="24"/>
          <w:szCs w:val="24"/>
        </w:rPr>
        <w:t xml:space="preserve">    percent “strongly   agree”    or “agree”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                  Post </w:t>
      </w:r>
      <w:r w:rsidR="006D5906">
        <w:rPr>
          <w:rFonts w:ascii="Calibri" w:hAnsi="Calibri"/>
          <w:sz w:val="24"/>
          <w:szCs w:val="24"/>
        </w:rPr>
        <w:t>dialogue</w:t>
      </w:r>
      <w:r w:rsidRPr="006D5906">
        <w:rPr>
          <w:rFonts w:ascii="Calibri" w:hAnsi="Calibri"/>
          <w:sz w:val="24"/>
          <w:szCs w:val="24"/>
        </w:rPr>
        <w:t xml:space="preserve"> response:         </w:t>
      </w:r>
      <w:r w:rsidR="00675D1F">
        <w:rPr>
          <w:rFonts w:ascii="Calibri" w:hAnsi="Calibri"/>
          <w:sz w:val="24"/>
          <w:szCs w:val="24"/>
        </w:rPr>
        <w:t>75</w:t>
      </w:r>
      <w:r w:rsidRPr="006D5906">
        <w:rPr>
          <w:rFonts w:ascii="Calibri" w:hAnsi="Calibri"/>
          <w:sz w:val="24"/>
          <w:szCs w:val="24"/>
        </w:rPr>
        <w:t xml:space="preserve">    percent “strongly   agree”    or “agree”  </w:t>
      </w:r>
    </w:p>
    <w:p w:rsidR="00710A50" w:rsidRPr="006D5906" w:rsidRDefault="00710A50" w:rsidP="00A24ED5">
      <w:pPr>
        <w:spacing w:after="0" w:line="240" w:lineRule="auto"/>
        <w:rPr>
          <w:rFonts w:ascii="Calibri" w:hAnsi="Calibri"/>
          <w:sz w:val="24"/>
          <w:szCs w:val="24"/>
        </w:rPr>
      </w:pPr>
    </w:p>
    <w:p w:rsidR="00710A50" w:rsidRPr="006D5906" w:rsidRDefault="00710A50" w:rsidP="00A24ED5">
      <w:pPr>
        <w:spacing w:after="0" w:line="240" w:lineRule="auto"/>
        <w:rPr>
          <w:rFonts w:ascii="Calibri" w:hAnsi="Calibri"/>
          <w:b/>
          <w:sz w:val="24"/>
          <w:szCs w:val="24"/>
        </w:rPr>
      </w:pPr>
      <w:r w:rsidRPr="006D5906">
        <w:rPr>
          <w:rFonts w:ascii="Calibri" w:hAnsi="Calibri"/>
          <w:b/>
          <w:sz w:val="24"/>
          <w:szCs w:val="24"/>
        </w:rPr>
        <w:t xml:space="preserve"> Changing Attitudes about the </w:t>
      </w:r>
      <w:r w:rsidR="00675D1F">
        <w:rPr>
          <w:rFonts w:ascii="Calibri" w:hAnsi="Calibri"/>
          <w:b/>
          <w:sz w:val="24"/>
          <w:szCs w:val="24"/>
        </w:rPr>
        <w:t>West</w:t>
      </w:r>
      <w:r w:rsidRPr="006D5906">
        <w:rPr>
          <w:rFonts w:ascii="Calibri" w:hAnsi="Calibri"/>
          <w:b/>
          <w:sz w:val="24"/>
          <w:szCs w:val="24"/>
        </w:rPr>
        <w:t xml:space="preserve">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“When I think about </w:t>
      </w:r>
      <w:r w:rsidR="00675D1F">
        <w:rPr>
          <w:rFonts w:ascii="Calibri" w:hAnsi="Calibri"/>
          <w:sz w:val="24"/>
          <w:szCs w:val="24"/>
        </w:rPr>
        <w:t>the west</w:t>
      </w:r>
      <w:r w:rsidRPr="006D5906">
        <w:rPr>
          <w:rFonts w:ascii="Calibri" w:hAnsi="Calibri"/>
          <w:sz w:val="24"/>
          <w:szCs w:val="24"/>
        </w:rPr>
        <w:t>, I immediately think about a nation</w:t>
      </w:r>
      <w:r w:rsidR="00675D1F">
        <w:rPr>
          <w:rFonts w:ascii="Calibri" w:hAnsi="Calibri"/>
          <w:sz w:val="24"/>
          <w:szCs w:val="24"/>
        </w:rPr>
        <w:t>s</w:t>
      </w:r>
      <w:r w:rsidRPr="006D5906">
        <w:rPr>
          <w:rFonts w:ascii="Calibri" w:hAnsi="Calibri"/>
          <w:sz w:val="24"/>
          <w:szCs w:val="24"/>
        </w:rPr>
        <w:t xml:space="preserve"> that’s is arrogant and wants to dominate the world and change our way of life”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                  Pre </w:t>
      </w:r>
      <w:r w:rsidR="006D5906">
        <w:rPr>
          <w:rFonts w:ascii="Calibri" w:hAnsi="Calibri"/>
          <w:sz w:val="24"/>
          <w:szCs w:val="24"/>
        </w:rPr>
        <w:t>dialogue</w:t>
      </w:r>
      <w:r w:rsidRPr="006D5906">
        <w:rPr>
          <w:rFonts w:ascii="Calibri" w:hAnsi="Calibri"/>
          <w:sz w:val="24"/>
          <w:szCs w:val="24"/>
        </w:rPr>
        <w:t xml:space="preserve"> response:           61    percent “strongly   agree”    or “agree”  </w:t>
      </w:r>
    </w:p>
    <w:p w:rsidR="00710A50" w:rsidRPr="006D5906" w:rsidRDefault="00710A50" w:rsidP="00A24ED5">
      <w:pPr>
        <w:spacing w:after="0" w:line="240" w:lineRule="auto"/>
        <w:rPr>
          <w:rFonts w:ascii="Calibri" w:hAnsi="Calibri"/>
          <w:sz w:val="24"/>
          <w:szCs w:val="24"/>
        </w:rPr>
      </w:pPr>
      <w:r w:rsidRPr="006D5906">
        <w:rPr>
          <w:rFonts w:ascii="Calibri" w:hAnsi="Calibri"/>
          <w:sz w:val="24"/>
          <w:szCs w:val="24"/>
        </w:rPr>
        <w:t xml:space="preserve">                  Post </w:t>
      </w:r>
      <w:r w:rsidR="00675D1F">
        <w:rPr>
          <w:rFonts w:ascii="Calibri" w:hAnsi="Calibri"/>
          <w:sz w:val="24"/>
          <w:szCs w:val="24"/>
        </w:rPr>
        <w:t>dialogue</w:t>
      </w:r>
      <w:r w:rsidR="00675D1F" w:rsidRPr="006D5906">
        <w:rPr>
          <w:rFonts w:ascii="Calibri" w:hAnsi="Calibri"/>
          <w:sz w:val="24"/>
          <w:szCs w:val="24"/>
        </w:rPr>
        <w:t xml:space="preserve"> response</w:t>
      </w:r>
      <w:r w:rsidRPr="006D5906">
        <w:rPr>
          <w:rFonts w:ascii="Calibri" w:hAnsi="Calibri"/>
          <w:sz w:val="24"/>
          <w:szCs w:val="24"/>
        </w:rPr>
        <w:t xml:space="preserve">:         15    percent “strongly   agree”    or “agree”  </w:t>
      </w:r>
    </w:p>
    <w:p w:rsidR="00710A50" w:rsidRPr="005F25CA" w:rsidRDefault="00710A50" w:rsidP="00A24ED5">
      <w:pPr>
        <w:spacing w:after="0" w:line="240" w:lineRule="auto"/>
        <w:rPr>
          <w:rFonts w:ascii="Times New Roman" w:hAnsi="Times New Roman"/>
          <w:sz w:val="24"/>
          <w:szCs w:val="24"/>
        </w:rPr>
      </w:pPr>
    </w:p>
    <w:p w:rsidR="00675D1F" w:rsidRDefault="00675D1F" w:rsidP="00A24ED5">
      <w:pPr>
        <w:spacing w:after="0" w:line="240" w:lineRule="auto"/>
        <w:rPr>
          <w:rFonts w:ascii="Calibri" w:hAnsi="Calibri"/>
          <w:sz w:val="24"/>
          <w:szCs w:val="24"/>
        </w:rPr>
      </w:pPr>
    </w:p>
    <w:p w:rsidR="00675D1F" w:rsidRPr="00675D1F" w:rsidRDefault="00675D1F" w:rsidP="00A24ED5">
      <w:pPr>
        <w:spacing w:after="0" w:line="240" w:lineRule="auto"/>
        <w:rPr>
          <w:rFonts w:ascii="Calibri" w:hAnsi="Calibri"/>
          <w:b/>
          <w:sz w:val="32"/>
          <w:szCs w:val="32"/>
          <w:u w:val="single"/>
        </w:rPr>
      </w:pPr>
      <w:r w:rsidRPr="00675D1F">
        <w:rPr>
          <w:rFonts w:ascii="Calibri" w:hAnsi="Calibri"/>
          <w:b/>
          <w:sz w:val="32"/>
          <w:szCs w:val="32"/>
          <w:u w:val="single"/>
        </w:rPr>
        <w:t xml:space="preserve">CONCLUSION  </w:t>
      </w:r>
    </w:p>
    <w:p w:rsidR="00555C68" w:rsidRPr="007B61F8" w:rsidRDefault="00675D1F" w:rsidP="00A24ED5">
      <w:pPr>
        <w:spacing w:after="0" w:line="240" w:lineRule="auto"/>
        <w:rPr>
          <w:rFonts w:ascii="Calibri" w:hAnsi="Calibri"/>
          <w:sz w:val="24"/>
          <w:szCs w:val="24"/>
        </w:rPr>
      </w:pPr>
      <w:r>
        <w:rPr>
          <w:rFonts w:ascii="Calibri" w:hAnsi="Calibri"/>
          <w:sz w:val="24"/>
          <w:szCs w:val="24"/>
        </w:rPr>
        <w:t xml:space="preserve">Interfaith dialogue is extremely important, specially now a days. </w:t>
      </w:r>
      <w:r w:rsidRPr="00675D1F">
        <w:rPr>
          <w:rFonts w:ascii="Calibri" w:hAnsi="Calibri"/>
          <w:sz w:val="24"/>
          <w:szCs w:val="24"/>
        </w:rPr>
        <w:t xml:space="preserve">World Interfaith Harmony Week </w:t>
      </w:r>
      <w:r>
        <w:rPr>
          <w:rFonts w:ascii="Calibri" w:hAnsi="Calibri"/>
          <w:sz w:val="24"/>
          <w:szCs w:val="24"/>
        </w:rPr>
        <w:t>is</w:t>
      </w:r>
      <w:r w:rsidRPr="00675D1F">
        <w:rPr>
          <w:rFonts w:ascii="Calibri" w:hAnsi="Calibri"/>
          <w:sz w:val="24"/>
          <w:szCs w:val="24"/>
        </w:rPr>
        <w:t xml:space="preserve"> a way to promote harmony between all pe</w:t>
      </w:r>
      <w:r>
        <w:rPr>
          <w:rFonts w:ascii="Calibri" w:hAnsi="Calibri"/>
          <w:sz w:val="24"/>
          <w:szCs w:val="24"/>
        </w:rPr>
        <w:t xml:space="preserve">ople regardless of their faith. </w:t>
      </w:r>
      <w:r w:rsidRPr="00675D1F">
        <w:rPr>
          <w:rFonts w:ascii="Calibri" w:hAnsi="Calibri"/>
          <w:sz w:val="24"/>
          <w:szCs w:val="24"/>
        </w:rPr>
        <w:t xml:space="preserve">Recognizing the imperative need for dialogue among different faiths and religions to enhance mutual understanding, harmony and cooperation among people, the </w:t>
      </w:r>
      <w:r>
        <w:rPr>
          <w:rFonts w:ascii="Calibri" w:hAnsi="Calibri"/>
          <w:sz w:val="24"/>
          <w:szCs w:val="24"/>
        </w:rPr>
        <w:t>AWARE Center conducted very successful events during that week</w:t>
      </w:r>
      <w:r w:rsidRPr="00675D1F">
        <w:rPr>
          <w:rFonts w:ascii="Calibri" w:hAnsi="Calibri"/>
          <w:sz w:val="24"/>
          <w:szCs w:val="24"/>
        </w:rPr>
        <w:t xml:space="preserve"> </w:t>
      </w:r>
      <w:r>
        <w:rPr>
          <w:rFonts w:ascii="Calibri" w:hAnsi="Calibri"/>
          <w:sz w:val="24"/>
          <w:szCs w:val="24"/>
        </w:rPr>
        <w:t>to</w:t>
      </w:r>
      <w:r w:rsidRPr="00675D1F">
        <w:rPr>
          <w:rFonts w:ascii="Calibri" w:hAnsi="Calibri"/>
          <w:sz w:val="24"/>
          <w:szCs w:val="24"/>
        </w:rPr>
        <w:t xml:space="preserve"> the spread the message of interfaith harmony and goodwill</w:t>
      </w:r>
      <w:r>
        <w:rPr>
          <w:rFonts w:ascii="Calibri" w:hAnsi="Calibri"/>
          <w:sz w:val="24"/>
          <w:szCs w:val="24"/>
        </w:rPr>
        <w:t xml:space="preserve">. </w:t>
      </w:r>
      <w:r w:rsidRPr="00675D1F">
        <w:rPr>
          <w:rFonts w:ascii="Calibri" w:hAnsi="Calibri"/>
          <w:sz w:val="24"/>
          <w:szCs w:val="24"/>
        </w:rPr>
        <w:t xml:space="preserve"> </w:t>
      </w:r>
      <w:r>
        <w:rPr>
          <w:rFonts w:ascii="Calibri" w:hAnsi="Calibri"/>
          <w:sz w:val="24"/>
          <w:szCs w:val="24"/>
        </w:rPr>
        <w:t>In conclusion, interfaith dialogue proved to be an important way to promote peace and change attitudes and a</w:t>
      </w:r>
      <w:r w:rsidR="00710A50" w:rsidRPr="00675D1F">
        <w:rPr>
          <w:rFonts w:ascii="Calibri" w:hAnsi="Calibri"/>
          <w:sz w:val="24"/>
          <w:szCs w:val="24"/>
        </w:rPr>
        <w:t xml:space="preserve">s  we  move  forward  and  get  better  at  </w:t>
      </w:r>
      <w:r>
        <w:rPr>
          <w:rFonts w:ascii="Calibri" w:hAnsi="Calibri"/>
          <w:sz w:val="24"/>
          <w:szCs w:val="24"/>
        </w:rPr>
        <w:t xml:space="preserve">interfaith dialogue and </w:t>
      </w:r>
      <w:r w:rsidR="00710A50" w:rsidRPr="00675D1F">
        <w:rPr>
          <w:rFonts w:ascii="Calibri" w:hAnsi="Calibri"/>
          <w:sz w:val="24"/>
          <w:szCs w:val="24"/>
        </w:rPr>
        <w:t>discussing  the</w:t>
      </w:r>
      <w:r>
        <w:rPr>
          <w:rFonts w:ascii="Calibri" w:hAnsi="Calibri"/>
          <w:sz w:val="24"/>
          <w:szCs w:val="24"/>
        </w:rPr>
        <w:t xml:space="preserve"> common</w:t>
      </w:r>
      <w:r w:rsidR="00710A50" w:rsidRPr="00675D1F">
        <w:rPr>
          <w:rFonts w:ascii="Calibri" w:hAnsi="Calibri"/>
          <w:sz w:val="24"/>
          <w:szCs w:val="24"/>
        </w:rPr>
        <w:t xml:space="preserve">  issues</w:t>
      </w:r>
      <w:r>
        <w:rPr>
          <w:rFonts w:ascii="Calibri" w:hAnsi="Calibri"/>
          <w:sz w:val="24"/>
          <w:szCs w:val="24"/>
        </w:rPr>
        <w:t xml:space="preserve"> that we all share</w:t>
      </w:r>
      <w:r w:rsidR="00710A50" w:rsidRPr="00675D1F">
        <w:rPr>
          <w:rFonts w:ascii="Calibri" w:hAnsi="Calibri"/>
          <w:sz w:val="24"/>
          <w:szCs w:val="24"/>
        </w:rPr>
        <w:t xml:space="preserve">,  we  </w:t>
      </w:r>
      <w:r>
        <w:rPr>
          <w:rFonts w:ascii="Calibri" w:hAnsi="Calibri"/>
          <w:sz w:val="24"/>
          <w:szCs w:val="24"/>
        </w:rPr>
        <w:t>are  certain  that  attitude</w:t>
      </w:r>
      <w:r w:rsidR="00710A50" w:rsidRPr="00675D1F">
        <w:rPr>
          <w:rFonts w:ascii="Calibri" w:hAnsi="Calibri"/>
          <w:sz w:val="24"/>
          <w:szCs w:val="24"/>
        </w:rPr>
        <w:t xml:space="preserve"> change  will  be  even  more  striking  and  pronounced.  </w:t>
      </w:r>
      <w:bookmarkEnd w:id="1"/>
    </w:p>
    <w:sectPr w:rsidR="00555C68" w:rsidRPr="007B61F8" w:rsidSect="00CA4BCA">
      <w:headerReference w:type="even" r:id="rId30"/>
      <w:headerReference w:type="default" r:id="rId31"/>
      <w:footerReference w:type="even" r:id="rId32"/>
      <w:footerReference w:type="default" r:id="rId33"/>
      <w:pgSz w:w="12240" w:h="15840"/>
      <w:pgMar w:top="1080" w:right="1080" w:bottom="1080" w:left="108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BB9" w:rsidRDefault="00693BB9">
      <w:pPr>
        <w:spacing w:after="0" w:line="240" w:lineRule="auto"/>
      </w:pPr>
      <w:r>
        <w:separator/>
      </w:r>
    </w:p>
  </w:endnote>
  <w:endnote w:type="continuationSeparator" w:id="0">
    <w:p w:rsidR="00693BB9" w:rsidRDefault="00693B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BCA" w:rsidRDefault="00CA4BCA">
    <w:pPr>
      <w:pStyle w:val="Footer"/>
    </w:pPr>
  </w:p>
  <w:p w:rsidR="00CA4BCA" w:rsidRDefault="004F11A1">
    <w:pPr>
      <w:pStyle w:val="FooterEven"/>
    </w:pPr>
    <w:r>
      <w:t xml:space="preserve">Page </w:t>
    </w:r>
    <w:r w:rsidR="00F43101" w:rsidRPr="00F43101">
      <w:fldChar w:fldCharType="begin"/>
    </w:r>
    <w:r w:rsidR="008C6645">
      <w:instrText xml:space="preserve"> PAGE   \* MERGEFORMAT </w:instrText>
    </w:r>
    <w:r w:rsidR="00F43101" w:rsidRPr="00F43101">
      <w:fldChar w:fldCharType="separate"/>
    </w:r>
    <w:r>
      <w:rPr>
        <w:noProof/>
        <w:sz w:val="24"/>
        <w:szCs w:val="24"/>
      </w:rPr>
      <w:t>2</w:t>
    </w:r>
    <w:r w:rsidR="00F43101">
      <w:rPr>
        <w:noProof/>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BCA" w:rsidRDefault="00CA4BCA">
    <w:pPr>
      <w:pStyle w:val="Footer"/>
    </w:pPr>
  </w:p>
  <w:p w:rsidR="00CA4BCA" w:rsidRDefault="004F11A1">
    <w:pPr>
      <w:pStyle w:val="FooterOdd"/>
    </w:pPr>
    <w:r>
      <w:t xml:space="preserve">Page </w:t>
    </w:r>
    <w:r w:rsidR="00F43101" w:rsidRPr="00F43101">
      <w:fldChar w:fldCharType="begin"/>
    </w:r>
    <w:r w:rsidR="008C6645">
      <w:instrText xml:space="preserve"> PAGE   \* MERGEFORMAT </w:instrText>
    </w:r>
    <w:r w:rsidR="00F43101" w:rsidRPr="00F43101">
      <w:fldChar w:fldCharType="separate"/>
    </w:r>
    <w:r w:rsidR="00525001" w:rsidRPr="00525001">
      <w:rPr>
        <w:noProof/>
        <w:sz w:val="24"/>
        <w:szCs w:val="24"/>
      </w:rPr>
      <w:t>6</w:t>
    </w:r>
    <w:r w:rsidR="00F43101">
      <w:rPr>
        <w:noProof/>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BB9" w:rsidRDefault="00693BB9">
      <w:pPr>
        <w:spacing w:after="0" w:line="240" w:lineRule="auto"/>
      </w:pPr>
      <w:r>
        <w:separator/>
      </w:r>
    </w:p>
  </w:footnote>
  <w:footnote w:type="continuationSeparator" w:id="0">
    <w:p w:rsidR="00693BB9" w:rsidRDefault="00693B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BCA" w:rsidRDefault="00F43101">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Content>
        <w:r w:rsidR="00E21838">
          <w:t>Advocates for Western – Arab Relation.</w:t>
        </w:r>
      </w:sdtContent>
    </w:sdt>
  </w:p>
  <w:p w:rsidR="00CA4BCA" w:rsidRDefault="00CA4BC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BCA" w:rsidRDefault="00F43101">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Content>
        <w:r w:rsidR="00E21838">
          <w:t>Advocates for Western – Arab Relation.</w:t>
        </w:r>
      </w:sdtContent>
    </w:sdt>
  </w:p>
  <w:p w:rsidR="00CA4BCA" w:rsidRDefault="00CA4B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07AB582E"/>
    <w:multiLevelType w:val="hybridMultilevel"/>
    <w:tmpl w:val="8D72C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6B6947"/>
    <w:multiLevelType w:val="hybridMultilevel"/>
    <w:tmpl w:val="07801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8017EA"/>
    <w:multiLevelType w:val="hybridMultilevel"/>
    <w:tmpl w:val="05F6F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96DE8"/>
    <w:multiLevelType w:val="hybridMultilevel"/>
    <w:tmpl w:val="70DAF8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02596"/>
    <w:multiLevelType w:val="hybridMultilevel"/>
    <w:tmpl w:val="2DC43402"/>
    <w:lvl w:ilvl="0" w:tplc="04D249C2">
      <w:start w:val="1"/>
      <w:numFmt w:val="decimal"/>
      <w:lvlText w:val="2.%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32528"/>
    <w:multiLevelType w:val="hybridMultilevel"/>
    <w:tmpl w:val="35B27026"/>
    <w:lvl w:ilvl="0" w:tplc="DA822AE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2D1D744F"/>
    <w:multiLevelType w:val="hybridMultilevel"/>
    <w:tmpl w:val="0D8AA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4D43DE"/>
    <w:multiLevelType w:val="hybridMultilevel"/>
    <w:tmpl w:val="EF729544"/>
    <w:lvl w:ilvl="0" w:tplc="CF4AED22">
      <w:start w:val="1"/>
      <w:numFmt w:val="decimal"/>
      <w:lvlText w:val="1.%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0E5B9F"/>
    <w:multiLevelType w:val="hybridMultilevel"/>
    <w:tmpl w:val="32820820"/>
    <w:lvl w:ilvl="0" w:tplc="CB341580">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4F0CCB"/>
    <w:multiLevelType w:val="hybridMultilevel"/>
    <w:tmpl w:val="F328E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C142C3"/>
    <w:multiLevelType w:val="hybridMultilevel"/>
    <w:tmpl w:val="E40C3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D8692D"/>
    <w:multiLevelType w:val="hybridMultilevel"/>
    <w:tmpl w:val="461C04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9B2E46"/>
    <w:multiLevelType w:val="hybridMultilevel"/>
    <w:tmpl w:val="50E613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0C5BB8"/>
    <w:multiLevelType w:val="hybridMultilevel"/>
    <w:tmpl w:val="7212C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D038C8"/>
    <w:multiLevelType w:val="hybridMultilevel"/>
    <w:tmpl w:val="33F81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1"/>
  </w:num>
  <w:num w:numId="12">
    <w:abstractNumId w:val="12"/>
  </w:num>
  <w:num w:numId="13">
    <w:abstractNumId w:val="3"/>
  </w:num>
  <w:num w:numId="14">
    <w:abstractNumId w:val="2"/>
  </w:num>
  <w:num w:numId="15">
    <w:abstractNumId w:val="1"/>
  </w:num>
  <w:num w:numId="16">
    <w:abstractNumId w:val="0"/>
  </w:num>
  <w:num w:numId="17">
    <w:abstractNumId w:val="11"/>
  </w:num>
  <w:num w:numId="18">
    <w:abstractNumId w:val="21"/>
  </w:num>
  <w:num w:numId="19">
    <w:abstractNumId w:val="13"/>
  </w:num>
  <w:num w:numId="20">
    <w:abstractNumId w:val="17"/>
  </w:num>
  <w:num w:numId="21">
    <w:abstractNumId w:val="20"/>
  </w:num>
  <w:num w:numId="22">
    <w:abstractNumId w:val="15"/>
  </w:num>
  <w:num w:numId="23">
    <w:abstractNumId w:val="7"/>
  </w:num>
  <w:num w:numId="24">
    <w:abstractNumId w:val="8"/>
  </w:num>
  <w:num w:numId="25">
    <w:abstractNumId w:val="5"/>
  </w:num>
  <w:num w:numId="26">
    <w:abstractNumId w:val="10"/>
  </w:num>
  <w:num w:numId="27">
    <w:abstractNumId w:val="6"/>
  </w:num>
  <w:num w:numId="28">
    <w:abstractNumId w:val="14"/>
  </w:num>
  <w:num w:numId="29">
    <w:abstractNumId w:val="9"/>
  </w:num>
  <w:num w:numId="30">
    <w:abstractNumId w:val="19"/>
  </w:num>
  <w:num w:numId="31">
    <w:abstractNumId w:val="18"/>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proofState w:spelling="clean" w:grammar="clean"/>
  <w:attachedTemplate r:id="rId1"/>
  <w:defaultTabStop w:val="720"/>
  <w:drawingGridHorizontalSpacing w:val="115"/>
  <w:displayHorizontalDrawingGridEvery w:val="2"/>
  <w:characterSpacingControl w:val="doNotCompress"/>
  <w:footnotePr>
    <w:footnote w:id="-1"/>
    <w:footnote w:id="0"/>
  </w:footnotePr>
  <w:endnotePr>
    <w:endnote w:id="-1"/>
    <w:endnote w:id="0"/>
  </w:endnotePr>
  <w:compat/>
  <w:rsids>
    <w:rsidRoot w:val="0095778A"/>
    <w:rsid w:val="0003154A"/>
    <w:rsid w:val="00035B31"/>
    <w:rsid w:val="00060EEB"/>
    <w:rsid w:val="00074B07"/>
    <w:rsid w:val="0008430F"/>
    <w:rsid w:val="0008714B"/>
    <w:rsid w:val="000A7E2E"/>
    <w:rsid w:val="000E5FF5"/>
    <w:rsid w:val="00115BB4"/>
    <w:rsid w:val="001271E6"/>
    <w:rsid w:val="001523D2"/>
    <w:rsid w:val="001A0505"/>
    <w:rsid w:val="001B37BB"/>
    <w:rsid w:val="001C5C6A"/>
    <w:rsid w:val="001C64E2"/>
    <w:rsid w:val="00252295"/>
    <w:rsid w:val="00261F25"/>
    <w:rsid w:val="00271203"/>
    <w:rsid w:val="002B3A13"/>
    <w:rsid w:val="002C2D07"/>
    <w:rsid w:val="002C2D0D"/>
    <w:rsid w:val="002E0A66"/>
    <w:rsid w:val="00302512"/>
    <w:rsid w:val="003114A6"/>
    <w:rsid w:val="00352374"/>
    <w:rsid w:val="00354D79"/>
    <w:rsid w:val="00356B74"/>
    <w:rsid w:val="003950AD"/>
    <w:rsid w:val="004027BF"/>
    <w:rsid w:val="00446530"/>
    <w:rsid w:val="004658D0"/>
    <w:rsid w:val="00481D48"/>
    <w:rsid w:val="004C0125"/>
    <w:rsid w:val="004C6CB5"/>
    <w:rsid w:val="004D5D4C"/>
    <w:rsid w:val="004E2C6A"/>
    <w:rsid w:val="004F1186"/>
    <w:rsid w:val="004F11A1"/>
    <w:rsid w:val="004F6F46"/>
    <w:rsid w:val="0050228D"/>
    <w:rsid w:val="00504C43"/>
    <w:rsid w:val="00525001"/>
    <w:rsid w:val="00555C68"/>
    <w:rsid w:val="00556D64"/>
    <w:rsid w:val="00572856"/>
    <w:rsid w:val="00580BE1"/>
    <w:rsid w:val="00582B03"/>
    <w:rsid w:val="005A6409"/>
    <w:rsid w:val="005B17A8"/>
    <w:rsid w:val="00672A8B"/>
    <w:rsid w:val="00675D1F"/>
    <w:rsid w:val="00693BB9"/>
    <w:rsid w:val="00697D29"/>
    <w:rsid w:val="006B4C8D"/>
    <w:rsid w:val="006D5906"/>
    <w:rsid w:val="006F7027"/>
    <w:rsid w:val="0070538A"/>
    <w:rsid w:val="00710A50"/>
    <w:rsid w:val="00716651"/>
    <w:rsid w:val="007317F5"/>
    <w:rsid w:val="007362EF"/>
    <w:rsid w:val="0077699B"/>
    <w:rsid w:val="00795F1F"/>
    <w:rsid w:val="00797BC1"/>
    <w:rsid w:val="007B2373"/>
    <w:rsid w:val="007B3DA7"/>
    <w:rsid w:val="007B61F8"/>
    <w:rsid w:val="007C2B2B"/>
    <w:rsid w:val="00810F4B"/>
    <w:rsid w:val="00853706"/>
    <w:rsid w:val="00875212"/>
    <w:rsid w:val="00882708"/>
    <w:rsid w:val="0089425C"/>
    <w:rsid w:val="008A39E7"/>
    <w:rsid w:val="008C6645"/>
    <w:rsid w:val="008D62C4"/>
    <w:rsid w:val="008F3C92"/>
    <w:rsid w:val="0090017A"/>
    <w:rsid w:val="00907A7A"/>
    <w:rsid w:val="00926F04"/>
    <w:rsid w:val="0095778A"/>
    <w:rsid w:val="0096109E"/>
    <w:rsid w:val="00983DCF"/>
    <w:rsid w:val="00986FED"/>
    <w:rsid w:val="00997792"/>
    <w:rsid w:val="009C1AC5"/>
    <w:rsid w:val="009C1F7A"/>
    <w:rsid w:val="009C5069"/>
    <w:rsid w:val="009D14FF"/>
    <w:rsid w:val="009E2C5B"/>
    <w:rsid w:val="009E2E9C"/>
    <w:rsid w:val="00A027C5"/>
    <w:rsid w:val="00A1426D"/>
    <w:rsid w:val="00A24ED5"/>
    <w:rsid w:val="00A61169"/>
    <w:rsid w:val="00A73D56"/>
    <w:rsid w:val="00A93F9B"/>
    <w:rsid w:val="00AA7073"/>
    <w:rsid w:val="00AE3E92"/>
    <w:rsid w:val="00AE5079"/>
    <w:rsid w:val="00B079E2"/>
    <w:rsid w:val="00B21F1A"/>
    <w:rsid w:val="00B72AAF"/>
    <w:rsid w:val="00B828E1"/>
    <w:rsid w:val="00BB33E4"/>
    <w:rsid w:val="00BC3AD7"/>
    <w:rsid w:val="00BE321D"/>
    <w:rsid w:val="00BF3F60"/>
    <w:rsid w:val="00C1064D"/>
    <w:rsid w:val="00C10F75"/>
    <w:rsid w:val="00C22593"/>
    <w:rsid w:val="00C30D91"/>
    <w:rsid w:val="00C3409D"/>
    <w:rsid w:val="00C571F6"/>
    <w:rsid w:val="00C60694"/>
    <w:rsid w:val="00C61099"/>
    <w:rsid w:val="00C82F84"/>
    <w:rsid w:val="00C849C1"/>
    <w:rsid w:val="00CA4BCA"/>
    <w:rsid w:val="00CE39E0"/>
    <w:rsid w:val="00D1158F"/>
    <w:rsid w:val="00D13364"/>
    <w:rsid w:val="00D33CAB"/>
    <w:rsid w:val="00D50F64"/>
    <w:rsid w:val="00D64158"/>
    <w:rsid w:val="00D9179F"/>
    <w:rsid w:val="00D94E60"/>
    <w:rsid w:val="00DC1385"/>
    <w:rsid w:val="00DD0D10"/>
    <w:rsid w:val="00DD1AEE"/>
    <w:rsid w:val="00DF4B96"/>
    <w:rsid w:val="00E16672"/>
    <w:rsid w:val="00E21838"/>
    <w:rsid w:val="00E3580D"/>
    <w:rsid w:val="00E62927"/>
    <w:rsid w:val="00E63221"/>
    <w:rsid w:val="00E85E51"/>
    <w:rsid w:val="00EB1E3D"/>
    <w:rsid w:val="00EE7C49"/>
    <w:rsid w:val="00EF38D5"/>
    <w:rsid w:val="00F03BCA"/>
    <w:rsid w:val="00F23ECF"/>
    <w:rsid w:val="00F25965"/>
    <w:rsid w:val="00F25C19"/>
    <w:rsid w:val="00F43101"/>
    <w:rsid w:val="00F73C23"/>
    <w:rsid w:val="00F75CC0"/>
    <w:rsid w:val="00F83FA8"/>
    <w:rsid w:val="00FC0E1D"/>
    <w:rsid w:val="00FF380F"/>
    <w:rsid w:val="00FF7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BCA"/>
    <w:pPr>
      <w:spacing w:after="180" w:line="264" w:lineRule="auto"/>
    </w:pPr>
    <w:rPr>
      <w:rFonts w:cs="Times New Roman"/>
      <w:sz w:val="23"/>
      <w:szCs w:val="20"/>
      <w:lang w:eastAsia="ja-JP"/>
    </w:rPr>
  </w:style>
  <w:style w:type="paragraph" w:styleId="Heading1">
    <w:name w:val="heading 1"/>
    <w:basedOn w:val="Normal"/>
    <w:next w:val="Normal"/>
    <w:link w:val="Heading1Char"/>
    <w:uiPriority w:val="9"/>
    <w:unhideWhenUsed/>
    <w:qFormat/>
    <w:rsid w:val="00CA4BCA"/>
    <w:pPr>
      <w:spacing w:before="300" w:after="80" w:line="240" w:lineRule="auto"/>
      <w:outlineLvl w:val="0"/>
    </w:pPr>
    <w:rPr>
      <w:rFonts w:asciiTheme="majorHAnsi" w:hAnsiTheme="majorHAnsi"/>
      <w:caps/>
      <w:color w:val="1F497D" w:themeColor="text2"/>
      <w:sz w:val="32"/>
      <w:szCs w:val="32"/>
    </w:rPr>
  </w:style>
  <w:style w:type="paragraph" w:styleId="Heading2">
    <w:name w:val="heading 2"/>
    <w:basedOn w:val="Normal"/>
    <w:next w:val="Normal"/>
    <w:link w:val="Heading2Char"/>
    <w:uiPriority w:val="9"/>
    <w:unhideWhenUsed/>
    <w:qFormat/>
    <w:rsid w:val="00CA4BCA"/>
    <w:pPr>
      <w:spacing w:before="240" w:after="80"/>
      <w:outlineLvl w:val="1"/>
    </w:pPr>
    <w:rPr>
      <w:b/>
      <w:color w:val="4F81BD" w:themeColor="accent1"/>
      <w:spacing w:val="20"/>
      <w:sz w:val="28"/>
      <w:szCs w:val="28"/>
    </w:rPr>
  </w:style>
  <w:style w:type="paragraph" w:styleId="Heading3">
    <w:name w:val="heading 3"/>
    <w:basedOn w:val="Normal"/>
    <w:next w:val="Normal"/>
    <w:link w:val="Heading3Char"/>
    <w:uiPriority w:val="9"/>
    <w:unhideWhenUsed/>
    <w:qFormat/>
    <w:rsid w:val="00CA4BCA"/>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rsid w:val="00CA4BCA"/>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rsid w:val="00CA4BCA"/>
    <w:pPr>
      <w:spacing w:before="20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CA4BCA"/>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CA4BCA"/>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CA4BCA"/>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CA4BCA"/>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BCA"/>
    <w:rPr>
      <w:rFonts w:asciiTheme="majorHAnsi" w:hAnsiTheme="majorHAnsi" w:cs="Times New Roman"/>
      <w:caps/>
      <w:color w:val="1F497D" w:themeColor="text2"/>
      <w:sz w:val="32"/>
      <w:szCs w:val="32"/>
      <w:lang w:eastAsia="ja-JP"/>
    </w:rPr>
  </w:style>
  <w:style w:type="character" w:customStyle="1" w:styleId="Heading2Char">
    <w:name w:val="Heading 2 Char"/>
    <w:basedOn w:val="DefaultParagraphFont"/>
    <w:link w:val="Heading2"/>
    <w:uiPriority w:val="9"/>
    <w:rsid w:val="00CA4BCA"/>
    <w:rPr>
      <w:rFonts w:cs="Times New Roman"/>
      <w:b/>
      <w:color w:val="4F81BD" w:themeColor="accent1"/>
      <w:spacing w:val="20"/>
      <w:sz w:val="28"/>
      <w:szCs w:val="28"/>
      <w:lang w:eastAsia="ja-JP"/>
    </w:rPr>
  </w:style>
  <w:style w:type="character" w:customStyle="1" w:styleId="Heading3Char">
    <w:name w:val="Heading 3 Char"/>
    <w:basedOn w:val="DefaultParagraphFont"/>
    <w:link w:val="Heading3"/>
    <w:uiPriority w:val="9"/>
    <w:rsid w:val="00CA4BCA"/>
    <w:rPr>
      <w:rFonts w:cs="Times New Roman"/>
      <w:b/>
      <w:color w:val="000000" w:themeColor="text1"/>
      <w:spacing w:val="10"/>
      <w:sz w:val="23"/>
      <w:szCs w:val="24"/>
      <w:lang w:eastAsia="ja-JP"/>
    </w:rPr>
  </w:style>
  <w:style w:type="paragraph" w:styleId="Footer">
    <w:name w:val="footer"/>
    <w:basedOn w:val="Normal"/>
    <w:link w:val="FooterChar"/>
    <w:uiPriority w:val="99"/>
    <w:semiHidden/>
    <w:unhideWhenUsed/>
    <w:rsid w:val="00CA4BCA"/>
    <w:pPr>
      <w:tabs>
        <w:tab w:val="center" w:pos="4320"/>
        <w:tab w:val="right" w:pos="8640"/>
      </w:tabs>
    </w:pPr>
  </w:style>
  <w:style w:type="character" w:customStyle="1" w:styleId="FooterChar">
    <w:name w:val="Footer Char"/>
    <w:basedOn w:val="DefaultParagraphFont"/>
    <w:link w:val="Footer"/>
    <w:uiPriority w:val="99"/>
    <w:semiHidden/>
    <w:rsid w:val="00CA4BCA"/>
    <w:rPr>
      <w:rFonts w:cs="Times New Roman"/>
      <w:sz w:val="23"/>
      <w:szCs w:val="20"/>
      <w:lang w:eastAsia="ja-JP"/>
    </w:rPr>
  </w:style>
  <w:style w:type="paragraph" w:styleId="Header">
    <w:name w:val="header"/>
    <w:basedOn w:val="Normal"/>
    <w:link w:val="HeaderChar"/>
    <w:uiPriority w:val="99"/>
    <w:semiHidden/>
    <w:unhideWhenUsed/>
    <w:rsid w:val="00CA4BCA"/>
    <w:pPr>
      <w:tabs>
        <w:tab w:val="center" w:pos="4320"/>
        <w:tab w:val="right" w:pos="8640"/>
      </w:tabs>
    </w:pPr>
  </w:style>
  <w:style w:type="character" w:customStyle="1" w:styleId="HeaderChar">
    <w:name w:val="Header Char"/>
    <w:basedOn w:val="DefaultParagraphFont"/>
    <w:link w:val="Header"/>
    <w:uiPriority w:val="99"/>
    <w:semiHidden/>
    <w:rsid w:val="00CA4BCA"/>
    <w:rPr>
      <w:rFonts w:cs="Times New Roman"/>
      <w:sz w:val="23"/>
      <w:szCs w:val="20"/>
      <w:lang w:eastAsia="ja-JP"/>
    </w:rPr>
  </w:style>
  <w:style w:type="paragraph" w:styleId="IntenseQuote">
    <w:name w:val="Intense Quote"/>
    <w:basedOn w:val="Normal"/>
    <w:link w:val="IntenseQuoteChar"/>
    <w:uiPriority w:val="30"/>
    <w:qFormat/>
    <w:rsid w:val="00CA4BCA"/>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color w:val="C0504D" w:themeColor="accent2"/>
    </w:rPr>
  </w:style>
  <w:style w:type="character" w:customStyle="1" w:styleId="IntenseQuoteChar">
    <w:name w:val="Intense Quote Char"/>
    <w:basedOn w:val="DefaultParagraphFont"/>
    <w:link w:val="IntenseQuote"/>
    <w:uiPriority w:val="30"/>
    <w:rsid w:val="00CA4BCA"/>
    <w:rPr>
      <w:rFonts w:cs="Times New Roman"/>
      <w:b/>
      <w:color w:val="C0504D" w:themeColor="accent2"/>
      <w:sz w:val="23"/>
      <w:szCs w:val="20"/>
      <w:shd w:val="clear" w:color="auto" w:fill="FFFFFF" w:themeFill="background1"/>
      <w:lang w:eastAsia="ja-JP"/>
    </w:rPr>
  </w:style>
  <w:style w:type="paragraph" w:styleId="Subtitle">
    <w:name w:val="Subtitle"/>
    <w:basedOn w:val="Normal"/>
    <w:link w:val="SubtitleChar"/>
    <w:uiPriority w:val="11"/>
    <w:qFormat/>
    <w:rsid w:val="00CA4BCA"/>
    <w:pPr>
      <w:spacing w:after="720" w:line="240" w:lineRule="auto"/>
    </w:pPr>
    <w:rPr>
      <w:rFonts w:asciiTheme="majorHAnsi" w:hAnsiTheme="majorHAnsi"/>
      <w:b/>
      <w:caps/>
      <w:color w:val="C0504D" w:themeColor="accent2"/>
      <w:spacing w:val="50"/>
      <w:sz w:val="24"/>
      <w:szCs w:val="22"/>
    </w:rPr>
  </w:style>
  <w:style w:type="character" w:customStyle="1" w:styleId="SubtitleChar">
    <w:name w:val="Subtitle Char"/>
    <w:basedOn w:val="DefaultParagraphFont"/>
    <w:link w:val="Subtitle"/>
    <w:uiPriority w:val="11"/>
    <w:rsid w:val="00CA4BCA"/>
    <w:rPr>
      <w:rFonts w:asciiTheme="majorHAnsi" w:hAnsiTheme="majorHAnsi" w:cs="Times New Roman"/>
      <w:b/>
      <w:caps/>
      <w:color w:val="C0504D" w:themeColor="accent2"/>
      <w:spacing w:val="50"/>
      <w:sz w:val="24"/>
      <w:lang w:eastAsia="ja-JP"/>
    </w:rPr>
  </w:style>
  <w:style w:type="paragraph" w:styleId="Title">
    <w:name w:val="Title"/>
    <w:basedOn w:val="Normal"/>
    <w:link w:val="TitleChar"/>
    <w:uiPriority w:val="10"/>
    <w:qFormat/>
    <w:rsid w:val="00CA4BCA"/>
    <w:pPr>
      <w:spacing w:after="0" w:line="240" w:lineRule="auto"/>
    </w:pPr>
    <w:rPr>
      <w:color w:val="1F497D" w:themeColor="text2"/>
      <w:sz w:val="72"/>
      <w:szCs w:val="48"/>
    </w:rPr>
  </w:style>
  <w:style w:type="character" w:customStyle="1" w:styleId="TitleChar">
    <w:name w:val="Title Char"/>
    <w:basedOn w:val="DefaultParagraphFont"/>
    <w:link w:val="Title"/>
    <w:uiPriority w:val="10"/>
    <w:rsid w:val="00CA4BCA"/>
    <w:rPr>
      <w:rFonts w:cs="Times New Roman"/>
      <w:color w:val="1F497D" w:themeColor="text2"/>
      <w:sz w:val="72"/>
      <w:szCs w:val="48"/>
      <w:lang w:eastAsia="ja-JP"/>
    </w:rPr>
  </w:style>
  <w:style w:type="paragraph" w:styleId="BalloonText">
    <w:name w:val="Balloon Text"/>
    <w:basedOn w:val="Normal"/>
    <w:link w:val="BalloonTextChar"/>
    <w:uiPriority w:val="99"/>
    <w:semiHidden/>
    <w:unhideWhenUsed/>
    <w:rsid w:val="00CA4BCA"/>
    <w:rPr>
      <w:rFonts w:ascii="Tahoma" w:hAnsi="Tahoma" w:cs="Tahoma"/>
      <w:sz w:val="16"/>
      <w:szCs w:val="16"/>
    </w:rPr>
  </w:style>
  <w:style w:type="character" w:customStyle="1" w:styleId="BalloonTextChar">
    <w:name w:val="Balloon Text Char"/>
    <w:basedOn w:val="DefaultParagraphFont"/>
    <w:link w:val="BalloonText"/>
    <w:uiPriority w:val="99"/>
    <w:semiHidden/>
    <w:rsid w:val="00CA4BCA"/>
    <w:rPr>
      <w:rFonts w:ascii="Tahoma" w:hAnsi="Tahoma" w:cs="Tahoma"/>
      <w:sz w:val="16"/>
      <w:szCs w:val="16"/>
      <w:lang w:eastAsia="ja-JP"/>
    </w:rPr>
  </w:style>
  <w:style w:type="character" w:styleId="BookTitle">
    <w:name w:val="Book Title"/>
    <w:basedOn w:val="DefaultParagraphFont"/>
    <w:uiPriority w:val="33"/>
    <w:qFormat/>
    <w:rsid w:val="00CA4BCA"/>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CA4BCA"/>
    <w:rPr>
      <w:b/>
      <w:bCs/>
      <w:caps/>
      <w:sz w:val="16"/>
      <w:szCs w:val="18"/>
    </w:rPr>
  </w:style>
  <w:style w:type="character" w:styleId="Emphasis">
    <w:name w:val="Emphasis"/>
    <w:uiPriority w:val="20"/>
    <w:qFormat/>
    <w:rsid w:val="00CA4BCA"/>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semiHidden/>
    <w:rsid w:val="00CA4BCA"/>
    <w:rPr>
      <w:rFonts w:cs="Times New Roman"/>
      <w:caps/>
      <w:spacing w:val="14"/>
      <w:lang w:eastAsia="ja-JP"/>
    </w:rPr>
  </w:style>
  <w:style w:type="character" w:customStyle="1" w:styleId="Heading5Char">
    <w:name w:val="Heading 5 Char"/>
    <w:basedOn w:val="DefaultParagraphFont"/>
    <w:link w:val="Heading5"/>
    <w:uiPriority w:val="9"/>
    <w:semiHidden/>
    <w:rsid w:val="00CA4BCA"/>
    <w:rPr>
      <w:rFonts w:cs="Times New Roman"/>
      <w:b/>
      <w:color w:val="1F497D" w:themeColor="text2"/>
      <w:spacing w:val="10"/>
      <w:sz w:val="23"/>
      <w:szCs w:val="26"/>
      <w:lang w:eastAsia="ja-JP"/>
    </w:rPr>
  </w:style>
  <w:style w:type="character" w:customStyle="1" w:styleId="Heading6Char">
    <w:name w:val="Heading 6 Char"/>
    <w:basedOn w:val="DefaultParagraphFont"/>
    <w:link w:val="Heading6"/>
    <w:uiPriority w:val="9"/>
    <w:semiHidden/>
    <w:rsid w:val="00CA4BCA"/>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CA4BCA"/>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CA4BCA"/>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CA4BCA"/>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CA4BCA"/>
    <w:rPr>
      <w:color w:val="0000FF" w:themeColor="hyperlink"/>
      <w:u w:val="single"/>
    </w:rPr>
  </w:style>
  <w:style w:type="character" w:styleId="IntenseEmphasis">
    <w:name w:val="Intense Emphasis"/>
    <w:basedOn w:val="DefaultParagraphFont"/>
    <w:uiPriority w:val="21"/>
    <w:qFormat/>
    <w:rsid w:val="00CA4BCA"/>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CA4BCA"/>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CA4BCA"/>
    <w:pPr>
      <w:ind w:left="360" w:hanging="360"/>
    </w:pPr>
  </w:style>
  <w:style w:type="paragraph" w:styleId="List2">
    <w:name w:val="List 2"/>
    <w:basedOn w:val="Normal"/>
    <w:uiPriority w:val="99"/>
    <w:semiHidden/>
    <w:unhideWhenUsed/>
    <w:rsid w:val="00CA4BCA"/>
    <w:pPr>
      <w:ind w:left="720" w:hanging="360"/>
    </w:pPr>
  </w:style>
  <w:style w:type="paragraph" w:styleId="ListBullet">
    <w:name w:val="List Bullet"/>
    <w:basedOn w:val="Normal"/>
    <w:uiPriority w:val="36"/>
    <w:unhideWhenUsed/>
    <w:qFormat/>
    <w:rsid w:val="00CA4BCA"/>
    <w:pPr>
      <w:numPr>
        <w:numId w:val="12"/>
      </w:numPr>
    </w:pPr>
    <w:rPr>
      <w:sz w:val="24"/>
    </w:rPr>
  </w:style>
  <w:style w:type="paragraph" w:styleId="ListBullet2">
    <w:name w:val="List Bullet 2"/>
    <w:basedOn w:val="Normal"/>
    <w:uiPriority w:val="36"/>
    <w:unhideWhenUsed/>
    <w:qFormat/>
    <w:rsid w:val="00CA4BCA"/>
    <w:pPr>
      <w:numPr>
        <w:numId w:val="13"/>
      </w:numPr>
    </w:pPr>
    <w:rPr>
      <w:color w:val="4F81BD" w:themeColor="accent1"/>
    </w:rPr>
  </w:style>
  <w:style w:type="paragraph" w:styleId="ListBullet3">
    <w:name w:val="List Bullet 3"/>
    <w:basedOn w:val="Normal"/>
    <w:uiPriority w:val="36"/>
    <w:unhideWhenUsed/>
    <w:qFormat/>
    <w:rsid w:val="00CA4BCA"/>
    <w:pPr>
      <w:numPr>
        <w:numId w:val="14"/>
      </w:numPr>
    </w:pPr>
    <w:rPr>
      <w:color w:val="C0504D" w:themeColor="accent2"/>
    </w:rPr>
  </w:style>
  <w:style w:type="paragraph" w:styleId="ListBullet4">
    <w:name w:val="List Bullet 4"/>
    <w:basedOn w:val="Normal"/>
    <w:uiPriority w:val="36"/>
    <w:unhideWhenUsed/>
    <w:qFormat/>
    <w:rsid w:val="00CA4BCA"/>
    <w:pPr>
      <w:numPr>
        <w:numId w:val="15"/>
      </w:numPr>
    </w:pPr>
    <w:rPr>
      <w:caps/>
      <w:spacing w:val="4"/>
    </w:rPr>
  </w:style>
  <w:style w:type="paragraph" w:styleId="ListBullet5">
    <w:name w:val="List Bullet 5"/>
    <w:basedOn w:val="Normal"/>
    <w:uiPriority w:val="36"/>
    <w:unhideWhenUsed/>
    <w:qFormat/>
    <w:rsid w:val="00CA4BCA"/>
    <w:pPr>
      <w:numPr>
        <w:numId w:val="16"/>
      </w:numPr>
    </w:pPr>
  </w:style>
  <w:style w:type="paragraph" w:styleId="ListParagraph">
    <w:name w:val="List Paragraph"/>
    <w:basedOn w:val="Normal"/>
    <w:uiPriority w:val="34"/>
    <w:unhideWhenUsed/>
    <w:qFormat/>
    <w:rsid w:val="00CA4BCA"/>
    <w:pPr>
      <w:ind w:left="720"/>
      <w:contextualSpacing/>
    </w:pPr>
  </w:style>
  <w:style w:type="numbering" w:customStyle="1" w:styleId="MedianListStyle">
    <w:name w:val="Median List Style"/>
    <w:uiPriority w:val="99"/>
    <w:rsid w:val="00CA4BCA"/>
    <w:pPr>
      <w:numPr>
        <w:numId w:val="11"/>
      </w:numPr>
    </w:pPr>
  </w:style>
  <w:style w:type="paragraph" w:styleId="NoSpacing">
    <w:name w:val="No Spacing"/>
    <w:basedOn w:val="Normal"/>
    <w:link w:val="NoSpacingChar"/>
    <w:uiPriority w:val="99"/>
    <w:qFormat/>
    <w:rsid w:val="00CA4BCA"/>
    <w:pPr>
      <w:spacing w:after="0" w:line="240" w:lineRule="auto"/>
    </w:pPr>
  </w:style>
  <w:style w:type="paragraph" w:styleId="Quote">
    <w:name w:val="Quote"/>
    <w:basedOn w:val="Normal"/>
    <w:link w:val="QuoteChar"/>
    <w:uiPriority w:val="29"/>
    <w:qFormat/>
    <w:rsid w:val="00CA4BCA"/>
    <w:rPr>
      <w:i/>
      <w:smallCaps/>
      <w:color w:val="1F497D" w:themeColor="text2"/>
      <w:spacing w:val="6"/>
    </w:rPr>
  </w:style>
  <w:style w:type="character" w:customStyle="1" w:styleId="QuoteChar">
    <w:name w:val="Quote Char"/>
    <w:basedOn w:val="DefaultParagraphFont"/>
    <w:link w:val="Quote"/>
    <w:uiPriority w:val="29"/>
    <w:rsid w:val="00CA4BCA"/>
    <w:rPr>
      <w:rFonts w:cs="Times New Roman"/>
      <w:i/>
      <w:smallCaps/>
      <w:color w:val="1F497D" w:themeColor="text2"/>
      <w:spacing w:val="6"/>
      <w:sz w:val="23"/>
      <w:szCs w:val="20"/>
      <w:lang w:eastAsia="ja-JP"/>
    </w:rPr>
  </w:style>
  <w:style w:type="character" w:styleId="Strong">
    <w:name w:val="Strong"/>
    <w:uiPriority w:val="22"/>
    <w:qFormat/>
    <w:rsid w:val="00CA4BCA"/>
    <w:rPr>
      <w:rFonts w:asciiTheme="minorHAnsi" w:hAnsiTheme="minorHAnsi"/>
      <w:b/>
      <w:color w:val="C0504D" w:themeColor="accent2"/>
    </w:rPr>
  </w:style>
  <w:style w:type="character" w:styleId="SubtleEmphasis">
    <w:name w:val="Subtle Emphasis"/>
    <w:basedOn w:val="DefaultParagraphFont"/>
    <w:uiPriority w:val="19"/>
    <w:qFormat/>
    <w:rsid w:val="00CA4BCA"/>
    <w:rPr>
      <w:rFonts w:asciiTheme="minorHAnsi" w:hAnsiTheme="minorHAnsi"/>
      <w:i/>
      <w:sz w:val="23"/>
    </w:rPr>
  </w:style>
  <w:style w:type="character" w:styleId="SubtleReference">
    <w:name w:val="Subtle Reference"/>
    <w:basedOn w:val="DefaultParagraphFont"/>
    <w:uiPriority w:val="31"/>
    <w:qFormat/>
    <w:rsid w:val="00CA4BCA"/>
    <w:rPr>
      <w:rFonts w:asciiTheme="minorHAnsi" w:hAnsiTheme="minorHAnsi"/>
      <w:b/>
      <w:i/>
      <w:color w:val="1F497D" w:themeColor="text2"/>
      <w:sz w:val="23"/>
    </w:rPr>
  </w:style>
  <w:style w:type="table" w:styleId="TableGrid">
    <w:name w:val="Table Grid"/>
    <w:basedOn w:val="TableNormal"/>
    <w:uiPriority w:val="59"/>
    <w:rsid w:val="00CA4BCA"/>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CA4BCA"/>
    <w:pPr>
      <w:ind w:left="220" w:hanging="220"/>
    </w:pPr>
  </w:style>
  <w:style w:type="paragraph" w:styleId="TOC1">
    <w:name w:val="toc 1"/>
    <w:basedOn w:val="Normal"/>
    <w:next w:val="Normal"/>
    <w:autoRedefine/>
    <w:uiPriority w:val="39"/>
    <w:unhideWhenUsed/>
    <w:rsid w:val="00CA4BCA"/>
    <w:pPr>
      <w:tabs>
        <w:tab w:val="right" w:leader="dot" w:pos="863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CA4BCA"/>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CA4BCA"/>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CA4BCA"/>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CA4BCA"/>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CA4BCA"/>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CA4BCA"/>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CA4BCA"/>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CA4BCA"/>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CA4BCA"/>
    <w:rPr>
      <w:rFonts w:cs="Times New Roman"/>
      <w:sz w:val="23"/>
      <w:szCs w:val="20"/>
      <w:lang w:eastAsia="ja-JP"/>
    </w:rPr>
  </w:style>
  <w:style w:type="paragraph" w:customStyle="1" w:styleId="HeaderEven">
    <w:name w:val="Header Even"/>
    <w:basedOn w:val="Normal"/>
    <w:uiPriority w:val="39"/>
    <w:semiHidden/>
    <w:unhideWhenUsed/>
    <w:qFormat/>
    <w:rsid w:val="00CA4BCA"/>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CA4BCA"/>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CA4BCA"/>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semiHidden/>
    <w:unhideWhenUsed/>
    <w:qFormat/>
    <w:rsid w:val="00CA4BCA"/>
    <w:pPr>
      <w:pBdr>
        <w:top w:val="single" w:sz="4" w:space="1" w:color="4F81BD" w:themeColor="accent1"/>
      </w:pBdr>
      <w:jc w:val="right"/>
    </w:pPr>
    <w:rPr>
      <w:color w:val="1F497D" w:themeColor="text2"/>
      <w:sz w:val="20"/>
    </w:rPr>
  </w:style>
  <w:style w:type="paragraph" w:styleId="TOCHeading">
    <w:name w:val="TOC Heading"/>
    <w:basedOn w:val="Heading1"/>
    <w:next w:val="Normal"/>
    <w:uiPriority w:val="39"/>
    <w:unhideWhenUsed/>
    <w:qFormat/>
    <w:rsid w:val="00F23ECF"/>
    <w:pPr>
      <w:keepNext/>
      <w:keepLines/>
      <w:spacing w:before="480" w:after="0" w:line="276" w:lineRule="auto"/>
      <w:outlineLvl w:val="9"/>
    </w:pPr>
    <w:rPr>
      <w:rFonts w:eastAsiaTheme="majorEastAsia" w:cstheme="majorBidi"/>
      <w:b/>
      <w:bCs/>
      <w:caps w:val="0"/>
      <w:color w:val="365F91" w:themeColor="accent1" w:themeShade="BF"/>
      <w:sz w:val="28"/>
      <w:szCs w:val="28"/>
      <w:lang w:eastAsia="en-US"/>
    </w:rPr>
  </w:style>
  <w:style w:type="character" w:styleId="FollowedHyperlink">
    <w:name w:val="FollowedHyperlink"/>
    <w:basedOn w:val="DefaultParagraphFont"/>
    <w:uiPriority w:val="99"/>
    <w:semiHidden/>
    <w:unhideWhenUsed/>
    <w:rsid w:val="00A027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BCA"/>
    <w:pPr>
      <w:spacing w:after="180" w:line="264" w:lineRule="auto"/>
    </w:pPr>
    <w:rPr>
      <w:rFonts w:cs="Times New Roman"/>
      <w:sz w:val="23"/>
      <w:szCs w:val="20"/>
      <w:lang w:eastAsia="ja-JP"/>
    </w:rPr>
  </w:style>
  <w:style w:type="paragraph" w:styleId="Heading1">
    <w:name w:val="heading 1"/>
    <w:basedOn w:val="Normal"/>
    <w:next w:val="Normal"/>
    <w:link w:val="Heading1Char"/>
    <w:uiPriority w:val="9"/>
    <w:unhideWhenUsed/>
    <w:qFormat/>
    <w:rsid w:val="00CA4BCA"/>
    <w:pPr>
      <w:spacing w:before="300" w:after="80" w:line="240" w:lineRule="auto"/>
      <w:outlineLvl w:val="0"/>
    </w:pPr>
    <w:rPr>
      <w:rFonts w:asciiTheme="majorHAnsi" w:hAnsiTheme="majorHAnsi"/>
      <w:caps/>
      <w:color w:val="1F497D" w:themeColor="text2"/>
      <w:sz w:val="32"/>
      <w:szCs w:val="32"/>
    </w:rPr>
  </w:style>
  <w:style w:type="paragraph" w:styleId="Heading2">
    <w:name w:val="heading 2"/>
    <w:basedOn w:val="Normal"/>
    <w:next w:val="Normal"/>
    <w:link w:val="Heading2Char"/>
    <w:uiPriority w:val="9"/>
    <w:unhideWhenUsed/>
    <w:qFormat/>
    <w:rsid w:val="00CA4BCA"/>
    <w:pPr>
      <w:spacing w:before="240" w:after="80"/>
      <w:outlineLvl w:val="1"/>
    </w:pPr>
    <w:rPr>
      <w:b/>
      <w:color w:val="4F81BD" w:themeColor="accent1"/>
      <w:spacing w:val="20"/>
      <w:sz w:val="28"/>
      <w:szCs w:val="28"/>
    </w:rPr>
  </w:style>
  <w:style w:type="paragraph" w:styleId="Heading3">
    <w:name w:val="heading 3"/>
    <w:basedOn w:val="Normal"/>
    <w:next w:val="Normal"/>
    <w:link w:val="Heading3Char"/>
    <w:uiPriority w:val="9"/>
    <w:unhideWhenUsed/>
    <w:qFormat/>
    <w:rsid w:val="00CA4BCA"/>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rsid w:val="00CA4BCA"/>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rsid w:val="00CA4BCA"/>
    <w:pPr>
      <w:spacing w:before="20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CA4BCA"/>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CA4BCA"/>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CA4BCA"/>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CA4BCA"/>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BCA"/>
    <w:rPr>
      <w:rFonts w:asciiTheme="majorHAnsi" w:hAnsiTheme="majorHAnsi" w:cs="Times New Roman"/>
      <w:caps/>
      <w:color w:val="1F497D" w:themeColor="text2"/>
      <w:sz w:val="32"/>
      <w:szCs w:val="32"/>
      <w:lang w:eastAsia="ja-JP"/>
    </w:rPr>
  </w:style>
  <w:style w:type="character" w:customStyle="1" w:styleId="Heading2Char">
    <w:name w:val="Heading 2 Char"/>
    <w:basedOn w:val="DefaultParagraphFont"/>
    <w:link w:val="Heading2"/>
    <w:uiPriority w:val="9"/>
    <w:rsid w:val="00CA4BCA"/>
    <w:rPr>
      <w:rFonts w:cs="Times New Roman"/>
      <w:b/>
      <w:color w:val="4F81BD" w:themeColor="accent1"/>
      <w:spacing w:val="20"/>
      <w:sz w:val="28"/>
      <w:szCs w:val="28"/>
      <w:lang w:eastAsia="ja-JP"/>
    </w:rPr>
  </w:style>
  <w:style w:type="character" w:customStyle="1" w:styleId="Heading3Char">
    <w:name w:val="Heading 3 Char"/>
    <w:basedOn w:val="DefaultParagraphFont"/>
    <w:link w:val="Heading3"/>
    <w:uiPriority w:val="9"/>
    <w:rsid w:val="00CA4BCA"/>
    <w:rPr>
      <w:rFonts w:cs="Times New Roman"/>
      <w:b/>
      <w:color w:val="000000" w:themeColor="text1"/>
      <w:spacing w:val="10"/>
      <w:sz w:val="23"/>
      <w:szCs w:val="24"/>
      <w:lang w:eastAsia="ja-JP"/>
    </w:rPr>
  </w:style>
  <w:style w:type="paragraph" w:styleId="Footer">
    <w:name w:val="footer"/>
    <w:basedOn w:val="Normal"/>
    <w:link w:val="FooterChar"/>
    <w:uiPriority w:val="99"/>
    <w:semiHidden/>
    <w:unhideWhenUsed/>
    <w:rsid w:val="00CA4BCA"/>
    <w:pPr>
      <w:tabs>
        <w:tab w:val="center" w:pos="4320"/>
        <w:tab w:val="right" w:pos="8640"/>
      </w:tabs>
    </w:pPr>
  </w:style>
  <w:style w:type="character" w:customStyle="1" w:styleId="FooterChar">
    <w:name w:val="Footer Char"/>
    <w:basedOn w:val="DefaultParagraphFont"/>
    <w:link w:val="Footer"/>
    <w:uiPriority w:val="99"/>
    <w:semiHidden/>
    <w:rsid w:val="00CA4BCA"/>
    <w:rPr>
      <w:rFonts w:cs="Times New Roman"/>
      <w:sz w:val="23"/>
      <w:szCs w:val="20"/>
      <w:lang w:eastAsia="ja-JP"/>
    </w:rPr>
  </w:style>
  <w:style w:type="paragraph" w:styleId="Header">
    <w:name w:val="header"/>
    <w:basedOn w:val="Normal"/>
    <w:link w:val="HeaderChar"/>
    <w:uiPriority w:val="99"/>
    <w:semiHidden/>
    <w:unhideWhenUsed/>
    <w:rsid w:val="00CA4BCA"/>
    <w:pPr>
      <w:tabs>
        <w:tab w:val="center" w:pos="4320"/>
        <w:tab w:val="right" w:pos="8640"/>
      </w:tabs>
    </w:pPr>
  </w:style>
  <w:style w:type="character" w:customStyle="1" w:styleId="HeaderChar">
    <w:name w:val="Header Char"/>
    <w:basedOn w:val="DefaultParagraphFont"/>
    <w:link w:val="Header"/>
    <w:uiPriority w:val="99"/>
    <w:semiHidden/>
    <w:rsid w:val="00CA4BCA"/>
    <w:rPr>
      <w:rFonts w:cs="Times New Roman"/>
      <w:sz w:val="23"/>
      <w:szCs w:val="20"/>
      <w:lang w:eastAsia="ja-JP"/>
    </w:rPr>
  </w:style>
  <w:style w:type="paragraph" w:styleId="IntenseQuote">
    <w:name w:val="Intense Quote"/>
    <w:basedOn w:val="Normal"/>
    <w:link w:val="IntenseQuoteChar"/>
    <w:uiPriority w:val="30"/>
    <w:qFormat/>
    <w:rsid w:val="00CA4BCA"/>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color w:val="C0504D" w:themeColor="accent2"/>
    </w:rPr>
  </w:style>
  <w:style w:type="character" w:customStyle="1" w:styleId="IntenseQuoteChar">
    <w:name w:val="Intense Quote Char"/>
    <w:basedOn w:val="DefaultParagraphFont"/>
    <w:link w:val="IntenseQuote"/>
    <w:uiPriority w:val="30"/>
    <w:rsid w:val="00CA4BCA"/>
    <w:rPr>
      <w:rFonts w:cs="Times New Roman"/>
      <w:b/>
      <w:color w:val="C0504D" w:themeColor="accent2"/>
      <w:sz w:val="23"/>
      <w:szCs w:val="20"/>
      <w:shd w:val="clear" w:color="auto" w:fill="FFFFFF" w:themeFill="background1"/>
      <w:lang w:eastAsia="ja-JP"/>
    </w:rPr>
  </w:style>
  <w:style w:type="paragraph" w:styleId="Subtitle">
    <w:name w:val="Subtitle"/>
    <w:basedOn w:val="Normal"/>
    <w:link w:val="SubtitleChar"/>
    <w:uiPriority w:val="11"/>
    <w:qFormat/>
    <w:rsid w:val="00CA4BCA"/>
    <w:pPr>
      <w:spacing w:after="720" w:line="240" w:lineRule="auto"/>
    </w:pPr>
    <w:rPr>
      <w:rFonts w:asciiTheme="majorHAnsi" w:hAnsiTheme="majorHAnsi"/>
      <w:b/>
      <w:caps/>
      <w:color w:val="C0504D" w:themeColor="accent2"/>
      <w:spacing w:val="50"/>
      <w:sz w:val="24"/>
      <w:szCs w:val="22"/>
    </w:rPr>
  </w:style>
  <w:style w:type="character" w:customStyle="1" w:styleId="SubtitleChar">
    <w:name w:val="Subtitle Char"/>
    <w:basedOn w:val="DefaultParagraphFont"/>
    <w:link w:val="Subtitle"/>
    <w:uiPriority w:val="11"/>
    <w:rsid w:val="00CA4BCA"/>
    <w:rPr>
      <w:rFonts w:asciiTheme="majorHAnsi" w:hAnsiTheme="majorHAnsi" w:cs="Times New Roman"/>
      <w:b/>
      <w:caps/>
      <w:color w:val="C0504D" w:themeColor="accent2"/>
      <w:spacing w:val="50"/>
      <w:sz w:val="24"/>
      <w:lang w:eastAsia="ja-JP"/>
    </w:rPr>
  </w:style>
  <w:style w:type="paragraph" w:styleId="Title">
    <w:name w:val="Title"/>
    <w:basedOn w:val="Normal"/>
    <w:link w:val="TitleChar"/>
    <w:uiPriority w:val="10"/>
    <w:qFormat/>
    <w:rsid w:val="00CA4BCA"/>
    <w:pPr>
      <w:spacing w:after="0" w:line="240" w:lineRule="auto"/>
    </w:pPr>
    <w:rPr>
      <w:color w:val="1F497D" w:themeColor="text2"/>
      <w:sz w:val="72"/>
      <w:szCs w:val="48"/>
    </w:rPr>
  </w:style>
  <w:style w:type="character" w:customStyle="1" w:styleId="TitleChar">
    <w:name w:val="Title Char"/>
    <w:basedOn w:val="DefaultParagraphFont"/>
    <w:link w:val="Title"/>
    <w:uiPriority w:val="10"/>
    <w:rsid w:val="00CA4BCA"/>
    <w:rPr>
      <w:rFonts w:cs="Times New Roman"/>
      <w:color w:val="1F497D" w:themeColor="text2"/>
      <w:sz w:val="72"/>
      <w:szCs w:val="48"/>
      <w:lang w:eastAsia="ja-JP"/>
    </w:rPr>
  </w:style>
  <w:style w:type="paragraph" w:styleId="BalloonText">
    <w:name w:val="Balloon Text"/>
    <w:basedOn w:val="Normal"/>
    <w:link w:val="BalloonTextChar"/>
    <w:uiPriority w:val="99"/>
    <w:semiHidden/>
    <w:unhideWhenUsed/>
    <w:rsid w:val="00CA4BCA"/>
    <w:rPr>
      <w:rFonts w:ascii="Tahoma" w:hAnsi="Tahoma" w:cs="Tahoma"/>
      <w:sz w:val="16"/>
      <w:szCs w:val="16"/>
    </w:rPr>
  </w:style>
  <w:style w:type="character" w:customStyle="1" w:styleId="BalloonTextChar">
    <w:name w:val="Balloon Text Char"/>
    <w:basedOn w:val="DefaultParagraphFont"/>
    <w:link w:val="BalloonText"/>
    <w:uiPriority w:val="99"/>
    <w:semiHidden/>
    <w:rsid w:val="00CA4BCA"/>
    <w:rPr>
      <w:rFonts w:ascii="Tahoma" w:hAnsi="Tahoma" w:cs="Tahoma"/>
      <w:sz w:val="16"/>
      <w:szCs w:val="16"/>
      <w:lang w:eastAsia="ja-JP"/>
    </w:rPr>
  </w:style>
  <w:style w:type="character" w:styleId="BookTitle">
    <w:name w:val="Book Title"/>
    <w:basedOn w:val="DefaultParagraphFont"/>
    <w:uiPriority w:val="33"/>
    <w:qFormat/>
    <w:rsid w:val="00CA4BCA"/>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CA4BCA"/>
    <w:rPr>
      <w:b/>
      <w:bCs/>
      <w:caps/>
      <w:sz w:val="16"/>
      <w:szCs w:val="18"/>
    </w:rPr>
  </w:style>
  <w:style w:type="character" w:styleId="Emphasis">
    <w:name w:val="Emphasis"/>
    <w:uiPriority w:val="20"/>
    <w:qFormat/>
    <w:rsid w:val="00CA4BCA"/>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semiHidden/>
    <w:rsid w:val="00CA4BCA"/>
    <w:rPr>
      <w:rFonts w:cs="Times New Roman"/>
      <w:caps/>
      <w:spacing w:val="14"/>
      <w:lang w:eastAsia="ja-JP"/>
    </w:rPr>
  </w:style>
  <w:style w:type="character" w:customStyle="1" w:styleId="Heading5Char">
    <w:name w:val="Heading 5 Char"/>
    <w:basedOn w:val="DefaultParagraphFont"/>
    <w:link w:val="Heading5"/>
    <w:uiPriority w:val="9"/>
    <w:semiHidden/>
    <w:rsid w:val="00CA4BCA"/>
    <w:rPr>
      <w:rFonts w:cs="Times New Roman"/>
      <w:b/>
      <w:color w:val="1F497D" w:themeColor="text2"/>
      <w:spacing w:val="10"/>
      <w:sz w:val="23"/>
      <w:szCs w:val="26"/>
      <w:lang w:eastAsia="ja-JP"/>
    </w:rPr>
  </w:style>
  <w:style w:type="character" w:customStyle="1" w:styleId="Heading6Char">
    <w:name w:val="Heading 6 Char"/>
    <w:basedOn w:val="DefaultParagraphFont"/>
    <w:link w:val="Heading6"/>
    <w:uiPriority w:val="9"/>
    <w:semiHidden/>
    <w:rsid w:val="00CA4BCA"/>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CA4BCA"/>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CA4BCA"/>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CA4BCA"/>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CA4BCA"/>
    <w:rPr>
      <w:color w:val="0000FF" w:themeColor="hyperlink"/>
      <w:u w:val="single"/>
    </w:rPr>
  </w:style>
  <w:style w:type="character" w:styleId="IntenseEmphasis">
    <w:name w:val="Intense Emphasis"/>
    <w:basedOn w:val="DefaultParagraphFont"/>
    <w:uiPriority w:val="21"/>
    <w:qFormat/>
    <w:rsid w:val="00CA4BCA"/>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CA4BCA"/>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CA4BCA"/>
    <w:pPr>
      <w:ind w:left="360" w:hanging="360"/>
    </w:pPr>
  </w:style>
  <w:style w:type="paragraph" w:styleId="List2">
    <w:name w:val="List 2"/>
    <w:basedOn w:val="Normal"/>
    <w:uiPriority w:val="99"/>
    <w:semiHidden/>
    <w:unhideWhenUsed/>
    <w:rsid w:val="00CA4BCA"/>
    <w:pPr>
      <w:ind w:left="720" w:hanging="360"/>
    </w:pPr>
  </w:style>
  <w:style w:type="paragraph" w:styleId="ListBullet">
    <w:name w:val="List Bullet"/>
    <w:basedOn w:val="Normal"/>
    <w:uiPriority w:val="36"/>
    <w:unhideWhenUsed/>
    <w:qFormat/>
    <w:rsid w:val="00CA4BCA"/>
    <w:pPr>
      <w:numPr>
        <w:numId w:val="12"/>
      </w:numPr>
    </w:pPr>
    <w:rPr>
      <w:sz w:val="24"/>
    </w:rPr>
  </w:style>
  <w:style w:type="paragraph" w:styleId="ListBullet2">
    <w:name w:val="List Bullet 2"/>
    <w:basedOn w:val="Normal"/>
    <w:uiPriority w:val="36"/>
    <w:unhideWhenUsed/>
    <w:qFormat/>
    <w:rsid w:val="00CA4BCA"/>
    <w:pPr>
      <w:numPr>
        <w:numId w:val="13"/>
      </w:numPr>
    </w:pPr>
    <w:rPr>
      <w:color w:val="4F81BD" w:themeColor="accent1"/>
    </w:rPr>
  </w:style>
  <w:style w:type="paragraph" w:styleId="ListBullet3">
    <w:name w:val="List Bullet 3"/>
    <w:basedOn w:val="Normal"/>
    <w:uiPriority w:val="36"/>
    <w:unhideWhenUsed/>
    <w:qFormat/>
    <w:rsid w:val="00CA4BCA"/>
    <w:pPr>
      <w:numPr>
        <w:numId w:val="14"/>
      </w:numPr>
    </w:pPr>
    <w:rPr>
      <w:color w:val="C0504D" w:themeColor="accent2"/>
    </w:rPr>
  </w:style>
  <w:style w:type="paragraph" w:styleId="ListBullet4">
    <w:name w:val="List Bullet 4"/>
    <w:basedOn w:val="Normal"/>
    <w:uiPriority w:val="36"/>
    <w:unhideWhenUsed/>
    <w:qFormat/>
    <w:rsid w:val="00CA4BCA"/>
    <w:pPr>
      <w:numPr>
        <w:numId w:val="15"/>
      </w:numPr>
    </w:pPr>
    <w:rPr>
      <w:caps/>
      <w:spacing w:val="4"/>
    </w:rPr>
  </w:style>
  <w:style w:type="paragraph" w:styleId="ListBullet5">
    <w:name w:val="List Bullet 5"/>
    <w:basedOn w:val="Normal"/>
    <w:uiPriority w:val="36"/>
    <w:unhideWhenUsed/>
    <w:qFormat/>
    <w:rsid w:val="00CA4BCA"/>
    <w:pPr>
      <w:numPr>
        <w:numId w:val="16"/>
      </w:numPr>
    </w:pPr>
  </w:style>
  <w:style w:type="paragraph" w:styleId="ListParagraph">
    <w:name w:val="List Paragraph"/>
    <w:basedOn w:val="Normal"/>
    <w:uiPriority w:val="34"/>
    <w:unhideWhenUsed/>
    <w:qFormat/>
    <w:rsid w:val="00CA4BCA"/>
    <w:pPr>
      <w:ind w:left="720"/>
      <w:contextualSpacing/>
    </w:pPr>
  </w:style>
  <w:style w:type="numbering" w:customStyle="1" w:styleId="MedianListStyle">
    <w:name w:val="Median List Style"/>
    <w:uiPriority w:val="99"/>
    <w:rsid w:val="00CA4BCA"/>
    <w:pPr>
      <w:numPr>
        <w:numId w:val="11"/>
      </w:numPr>
    </w:pPr>
  </w:style>
  <w:style w:type="paragraph" w:styleId="NoSpacing">
    <w:name w:val="No Spacing"/>
    <w:basedOn w:val="Normal"/>
    <w:link w:val="NoSpacingChar"/>
    <w:uiPriority w:val="99"/>
    <w:qFormat/>
    <w:rsid w:val="00CA4BCA"/>
    <w:pPr>
      <w:spacing w:after="0" w:line="240" w:lineRule="auto"/>
    </w:pPr>
  </w:style>
  <w:style w:type="paragraph" w:styleId="Quote">
    <w:name w:val="Quote"/>
    <w:basedOn w:val="Normal"/>
    <w:link w:val="QuoteChar"/>
    <w:uiPriority w:val="29"/>
    <w:qFormat/>
    <w:rsid w:val="00CA4BCA"/>
    <w:rPr>
      <w:i/>
      <w:smallCaps/>
      <w:color w:val="1F497D" w:themeColor="text2"/>
      <w:spacing w:val="6"/>
    </w:rPr>
  </w:style>
  <w:style w:type="character" w:customStyle="1" w:styleId="QuoteChar">
    <w:name w:val="Quote Char"/>
    <w:basedOn w:val="DefaultParagraphFont"/>
    <w:link w:val="Quote"/>
    <w:uiPriority w:val="29"/>
    <w:rsid w:val="00CA4BCA"/>
    <w:rPr>
      <w:rFonts w:cs="Times New Roman"/>
      <w:i/>
      <w:smallCaps/>
      <w:color w:val="1F497D" w:themeColor="text2"/>
      <w:spacing w:val="6"/>
      <w:sz w:val="23"/>
      <w:szCs w:val="20"/>
      <w:lang w:eastAsia="ja-JP"/>
    </w:rPr>
  </w:style>
  <w:style w:type="character" w:styleId="Strong">
    <w:name w:val="Strong"/>
    <w:uiPriority w:val="22"/>
    <w:qFormat/>
    <w:rsid w:val="00CA4BCA"/>
    <w:rPr>
      <w:rFonts w:asciiTheme="minorHAnsi" w:hAnsiTheme="minorHAnsi"/>
      <w:b/>
      <w:color w:val="C0504D" w:themeColor="accent2"/>
    </w:rPr>
  </w:style>
  <w:style w:type="character" w:styleId="SubtleEmphasis">
    <w:name w:val="Subtle Emphasis"/>
    <w:basedOn w:val="DefaultParagraphFont"/>
    <w:uiPriority w:val="19"/>
    <w:qFormat/>
    <w:rsid w:val="00CA4BCA"/>
    <w:rPr>
      <w:rFonts w:asciiTheme="minorHAnsi" w:hAnsiTheme="minorHAnsi"/>
      <w:i/>
      <w:sz w:val="23"/>
    </w:rPr>
  </w:style>
  <w:style w:type="character" w:styleId="SubtleReference">
    <w:name w:val="Subtle Reference"/>
    <w:basedOn w:val="DefaultParagraphFont"/>
    <w:uiPriority w:val="31"/>
    <w:qFormat/>
    <w:rsid w:val="00CA4BCA"/>
    <w:rPr>
      <w:rFonts w:asciiTheme="minorHAnsi" w:hAnsiTheme="minorHAnsi"/>
      <w:b/>
      <w:i/>
      <w:color w:val="1F497D" w:themeColor="text2"/>
      <w:sz w:val="23"/>
    </w:rPr>
  </w:style>
  <w:style w:type="table" w:styleId="TableGrid">
    <w:name w:val="Table Grid"/>
    <w:basedOn w:val="TableNormal"/>
    <w:uiPriority w:val="59"/>
    <w:rsid w:val="00CA4BCA"/>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CA4BCA"/>
    <w:pPr>
      <w:ind w:left="220" w:hanging="220"/>
    </w:pPr>
  </w:style>
  <w:style w:type="paragraph" w:styleId="TOC1">
    <w:name w:val="toc 1"/>
    <w:basedOn w:val="Normal"/>
    <w:next w:val="Normal"/>
    <w:autoRedefine/>
    <w:uiPriority w:val="39"/>
    <w:unhideWhenUsed/>
    <w:rsid w:val="00CA4BCA"/>
    <w:pPr>
      <w:tabs>
        <w:tab w:val="right" w:leader="dot" w:pos="863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CA4BCA"/>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CA4BCA"/>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CA4BCA"/>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CA4BCA"/>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CA4BCA"/>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CA4BCA"/>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CA4BCA"/>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CA4BCA"/>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CA4BCA"/>
    <w:rPr>
      <w:rFonts w:cs="Times New Roman"/>
      <w:sz w:val="23"/>
      <w:szCs w:val="20"/>
      <w:lang w:eastAsia="ja-JP"/>
    </w:rPr>
  </w:style>
  <w:style w:type="paragraph" w:customStyle="1" w:styleId="HeaderEven">
    <w:name w:val="Header Even"/>
    <w:basedOn w:val="Normal"/>
    <w:uiPriority w:val="39"/>
    <w:semiHidden/>
    <w:unhideWhenUsed/>
    <w:qFormat/>
    <w:rsid w:val="00CA4BCA"/>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CA4BCA"/>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CA4BCA"/>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semiHidden/>
    <w:unhideWhenUsed/>
    <w:qFormat/>
    <w:rsid w:val="00CA4BCA"/>
    <w:pPr>
      <w:pBdr>
        <w:top w:val="single" w:sz="4" w:space="1" w:color="4F81BD" w:themeColor="accent1"/>
      </w:pBdr>
      <w:jc w:val="right"/>
    </w:pPr>
    <w:rPr>
      <w:color w:val="1F497D" w:themeColor="text2"/>
      <w:sz w:val="20"/>
    </w:rPr>
  </w:style>
  <w:style w:type="paragraph" w:styleId="TOCHeading">
    <w:name w:val="TOC Heading"/>
    <w:basedOn w:val="Heading1"/>
    <w:next w:val="Normal"/>
    <w:uiPriority w:val="39"/>
    <w:unhideWhenUsed/>
    <w:qFormat/>
    <w:rsid w:val="00F23ECF"/>
    <w:pPr>
      <w:keepNext/>
      <w:keepLines/>
      <w:spacing w:before="480" w:after="0" w:line="276" w:lineRule="auto"/>
      <w:outlineLvl w:val="9"/>
    </w:pPr>
    <w:rPr>
      <w:rFonts w:eastAsiaTheme="majorEastAsia" w:cstheme="majorBidi"/>
      <w:b/>
      <w:bCs/>
      <w:caps w:val="0"/>
      <w:color w:val="365F91" w:themeColor="accent1" w:themeShade="BF"/>
      <w:sz w:val="28"/>
      <w:szCs w:val="28"/>
      <w:lang w:eastAsia="en-US"/>
    </w:rPr>
  </w:style>
  <w:style w:type="character" w:styleId="FollowedHyperlink">
    <w:name w:val="FollowedHyperlink"/>
    <w:basedOn w:val="DefaultParagraphFont"/>
    <w:uiPriority w:val="99"/>
    <w:semiHidden/>
    <w:unhideWhenUsed/>
    <w:rsid w:val="00A027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alkuwaityah.com/Article.aspx?id=184411"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youtube.com/watch?v=piFnPbbFzNQ"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media.gov.kw/News/show_news_details.aspx?id=22347&amp;cid=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alwatan.kuwait.tt/articledetails.aspx?Id=416198" TargetMode="External"/><Relationship Id="rId36"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kuna.net.kw/ArticleDetails.aspx?id=2422605&amp;language=en" TargetMode="External"/><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yah\Application%20Data\Microsoft\Templates\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96610DB0-B88E-4CD8-996E-CA00ECEF0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7</Pages>
  <Words>1596</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Advocates for Western – Arab Relation.</vt:lpstr>
    </vt:vector>
  </TitlesOfParts>
  <Company>Microsoft</Company>
  <LinksUpToDate>false</LinksUpToDate>
  <CharactersWithSpaces>10673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Advocates for Western – Arab Relation.</dc:title>
  <dc:subject>Brief summary of main activities at AWARE</dc:subject>
  <dc:creator>Asyah</dc:creator>
  <cp:lastModifiedBy>Hp</cp:lastModifiedBy>
  <cp:revision>2</cp:revision>
  <dcterms:created xsi:type="dcterms:W3CDTF">2015-02-22T16:29:00Z</dcterms:created>
  <dcterms:modified xsi:type="dcterms:W3CDTF">2015-02-22T16:29:00Z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TC101927451033</vt:lpwstr>
  </property>
</Properties>
</file>